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XI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0A5208" w:rsidRPr="000A5208" w:rsidTr="00CF12DF">
        <w:trPr>
          <w:tblCellSpacing w:w="0" w:type="dxa"/>
        </w:trPr>
        <w:tc>
          <w:tcPr>
            <w:tcW w:w="0" w:type="auto"/>
            <w:vAlign w:val="center"/>
          </w:tcPr>
          <w:p w:rsidR="000A5208" w:rsidRPr="000A5208" w:rsidRDefault="000A5208" w:rsidP="000A5208">
            <w:pPr>
              <w:suppressAutoHyphens w:val="0"/>
              <w:rPr>
                <w:rFonts w:ascii="Franklin Gothic Book" w:hAnsi="Franklin Gothic Book"/>
                <w:color w:val="365F91"/>
                <w:sz w:val="24"/>
                <w:szCs w:val="24"/>
                <w:lang w:eastAsia="es-ES"/>
              </w:rPr>
            </w:pPr>
          </w:p>
        </w:tc>
        <w:tc>
          <w:tcPr>
            <w:tcW w:w="4996" w:type="pct"/>
            <w:vAlign w:val="center"/>
          </w:tcPr>
          <w:p w:rsidR="000A5208" w:rsidRPr="000A5208" w:rsidRDefault="00CF12DF" w:rsidP="000A5208">
            <w:pPr>
              <w:suppressAutoHyphens w:val="0"/>
              <w:jc w:val="center"/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</w:pPr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"</w:t>
            </w:r>
            <w:proofErr w:type="spellStart"/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Gipuzkoan</w:t>
            </w:r>
            <w:proofErr w:type="spellEnd"/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pertsona</w:t>
            </w:r>
            <w:proofErr w:type="spellEnd"/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eta </w:t>
            </w:r>
            <w:proofErr w:type="spellStart"/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parte-</w:t>
            </w:r>
            <w:proofErr w:type="spellStart"/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hartzaileak</w:t>
            </w:r>
            <w:proofErr w:type="spellEnd"/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sustatzeko</w:t>
            </w:r>
            <w:proofErr w:type="spellEnd"/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 xml:space="preserve"> programa" 2017ko </w:t>
            </w:r>
            <w:proofErr w:type="spellStart"/>
            <w:r w:rsidRPr="00CF12DF">
              <w:rPr>
                <w:rFonts w:ascii="Franklin Gothic Book" w:hAnsi="Franklin Gothic Book"/>
                <w:b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0A5208" w:rsidRPr="000A5208" w:rsidRDefault="00CF12DF" w:rsidP="000A5208">
      <w:pPr>
        <w:suppressAutoHyphens w:val="0"/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  <w:sz w:val="18"/>
          <w:szCs w:val="18"/>
          <w:lang w:eastAsia="es-ES"/>
        </w:rPr>
      </w:pPr>
      <w:r w:rsidRPr="00CF12DF">
        <w:rPr>
          <w:rFonts w:ascii="Franklin Gothic Book" w:hAnsi="Franklin Gothic Book"/>
          <w:color w:val="365F91"/>
          <w:sz w:val="18"/>
          <w:szCs w:val="18"/>
          <w:lang w:eastAsia="es-ES"/>
        </w:rPr>
        <w:t xml:space="preserve">“Programa para la promoción de personas y empresas participativas en </w:t>
      </w:r>
      <w:proofErr w:type="spellStart"/>
      <w:r w:rsidRPr="00CF12DF">
        <w:rPr>
          <w:rFonts w:ascii="Franklin Gothic Book" w:hAnsi="Franklin Gothic Book"/>
          <w:color w:val="365F91"/>
          <w:sz w:val="18"/>
          <w:szCs w:val="18"/>
          <w:lang w:eastAsia="es-ES"/>
        </w:rPr>
        <w:t>Gipuzcoa</w:t>
      </w:r>
      <w:proofErr w:type="spellEnd"/>
      <w:r w:rsidRPr="00CF12DF">
        <w:rPr>
          <w:rFonts w:ascii="Franklin Gothic Book" w:hAnsi="Franklin Gothic Book"/>
          <w:color w:val="365F91"/>
          <w:sz w:val="18"/>
          <w:szCs w:val="18"/>
          <w:lang w:eastAsia="es-ES"/>
        </w:rPr>
        <w:t>" convocatoria 2017</w:t>
      </w:r>
      <w:bookmarkStart w:id="0" w:name="_GoBack"/>
      <w:bookmarkEnd w:id="0"/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B9612A">
            <w:pPr>
              <w:pStyle w:val="Prrafodelista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FA5697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A1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701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5A0E09AA" wp14:editId="679597B2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766B-1230-4FFB-8013-5A1D0386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3</cp:revision>
  <cp:lastPrinted>2017-04-25T10:35:00Z</cp:lastPrinted>
  <dcterms:created xsi:type="dcterms:W3CDTF">2018-02-12T09:21:00Z</dcterms:created>
  <dcterms:modified xsi:type="dcterms:W3CDTF">2018-06-25T16:25:00Z</dcterms:modified>
</cp:coreProperties>
</file>