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CF" w:rsidRPr="00B60995" w:rsidRDefault="00E157CF" w:rsidP="00E157CF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2B40BE" w:rsidRPr="00367351" w:rsidRDefault="002B40BE" w:rsidP="002B40BE">
      <w:pPr>
        <w:jc w:val="center"/>
        <w:rPr>
          <w:rFonts w:ascii="Franklin Gothic Book" w:hAnsi="Franklin Gothic Book" w:cs="Arial"/>
          <w:b/>
          <w:color w:val="FF0000"/>
        </w:rPr>
      </w:pP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1B4FBE" w:rsidRPr="00DA34B5" w:rsidRDefault="001B4FBE" w:rsidP="001B4FBE">
      <w:pPr>
        <w:pStyle w:val="6izenburua"/>
        <w:rPr>
          <w:rFonts w:ascii="Franklin Gothic Book" w:hAnsi="Franklin Gothic Book" w:cs="Arial"/>
          <w:sz w:val="24"/>
        </w:rPr>
      </w:pPr>
      <w:r w:rsidRPr="00DA34B5">
        <w:rPr>
          <w:rFonts w:ascii="Franklin Gothic Book" w:hAnsi="Franklin Gothic Book" w:cs="Arial"/>
          <w:sz w:val="24"/>
        </w:rPr>
        <w:t xml:space="preserve">III.ERANSKINA  </w:t>
      </w:r>
    </w:p>
    <w:p w:rsidR="00391AC7" w:rsidRPr="00DA34B5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DA34B5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DA34B5" w:rsidRDefault="007E11A1" w:rsidP="004705B8">
      <w:pPr>
        <w:jc w:val="center"/>
        <w:rPr>
          <w:rFonts w:ascii="Franklin Gothic Book" w:hAnsi="Franklin Gothic Book" w:cs="Arial"/>
          <w:b/>
          <w:bCs/>
          <w:sz w:val="24"/>
        </w:rPr>
      </w:pPr>
      <w:r w:rsidRPr="00DA34B5">
        <w:rPr>
          <w:rFonts w:ascii="Franklin Gothic Book" w:hAnsi="Franklin Gothic Book" w:cs="Arial"/>
          <w:b/>
          <w:bCs/>
          <w:sz w:val="24"/>
        </w:rPr>
        <w:t xml:space="preserve">BALIO ERANTSIAREN GAINEKO ZERGARI  </w:t>
      </w:r>
      <w:r w:rsidR="0015385C" w:rsidRPr="00DA34B5">
        <w:rPr>
          <w:rFonts w:ascii="Franklin Gothic Book" w:hAnsi="Franklin Gothic Book" w:cs="Arial"/>
          <w:b/>
          <w:bCs/>
          <w:sz w:val="24"/>
        </w:rPr>
        <w:t xml:space="preserve">(BEZ) </w:t>
      </w:r>
      <w:r w:rsidRPr="00DA34B5">
        <w:rPr>
          <w:rFonts w:ascii="Franklin Gothic Book" w:hAnsi="Franklin Gothic Book" w:cs="Arial"/>
          <w:b/>
          <w:bCs/>
          <w:sz w:val="24"/>
        </w:rPr>
        <w:t xml:space="preserve">BURUZKO EGOERA </w:t>
      </w:r>
      <w:r w:rsidR="0022083C" w:rsidRPr="00DA34B5">
        <w:rPr>
          <w:rFonts w:ascii="Franklin Gothic Book" w:hAnsi="Franklin Gothic Book" w:cs="Arial"/>
          <w:b/>
          <w:bCs/>
          <w:sz w:val="24"/>
        </w:rPr>
        <w:t>ADIERAZPENA</w:t>
      </w:r>
    </w:p>
    <w:p w:rsidR="00DA34B5" w:rsidRPr="000E4209" w:rsidRDefault="00DA34B5" w:rsidP="00DA34B5">
      <w:pPr>
        <w:jc w:val="center"/>
        <w:rPr>
          <w:rFonts w:ascii="Franklin Gothic Book" w:hAnsi="Franklin Gothic Book"/>
          <w:sz w:val="18"/>
          <w:szCs w:val="18"/>
        </w:rPr>
      </w:pPr>
    </w:p>
    <w:p w:rsidR="00280825" w:rsidRPr="00280825" w:rsidRDefault="00B9763D" w:rsidP="00B9763D">
      <w:pPr>
        <w:jc w:val="center"/>
        <w:rPr>
          <w:rFonts w:ascii="Franklin Gothic Book" w:hAnsi="Franklin Gothic Book"/>
          <w:b/>
          <w:color w:val="365F91"/>
          <w:szCs w:val="18"/>
        </w:rPr>
      </w:pP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"Enplegua eta Gizarte</w:t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sym w:font="Symbol" w:char="F02D"/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Laneratzea sustatzeko programa" 2019ko deialdia</w:t>
      </w:r>
      <w:r>
        <w:rPr>
          <w:rFonts w:ascii="Franklin Gothic Book" w:hAnsi="Franklin Gothic Book"/>
          <w:b/>
          <w:color w:val="365F91"/>
          <w:szCs w:val="18"/>
          <w:lang w:val="eu-ES"/>
        </w:rPr>
        <w:t xml:space="preserve"> </w:t>
      </w:r>
      <w:r w:rsidR="00280825" w:rsidRPr="00280825">
        <w:rPr>
          <w:rFonts w:ascii="Franklin Gothic Book" w:hAnsi="Franklin Gothic Book"/>
          <w:b/>
          <w:color w:val="365F91"/>
          <w:szCs w:val="18"/>
          <w:lang w:val="eu-ES"/>
        </w:rPr>
        <w:t>deialdia</w:t>
      </w: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7F0FAF" w:rsidRPr="00E8246F" w:rsidRDefault="007F0FAF">
      <w:pPr>
        <w:jc w:val="both"/>
        <w:rPr>
          <w:rFonts w:ascii="Franklin Gothic Book" w:hAnsi="Franklin Gothic Book"/>
          <w:szCs w:val="18"/>
        </w:rPr>
      </w:pPr>
    </w:p>
    <w:tbl>
      <w:tblPr>
        <w:tblW w:w="0" w:type="auto"/>
        <w:jc w:val="center"/>
        <w:tblInd w:w="-6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E8246F" w:rsidTr="00B9763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17257F" w:rsidRPr="00E8246F" w:rsidRDefault="00CA6F82" w:rsidP="00B9763D">
            <w:pPr>
              <w:ind w:left="709" w:hanging="709"/>
              <w:rPr>
                <w:rFonts w:ascii="Franklin Gothic Book" w:hAnsi="Franklin Gothic Book" w:cs="Arial"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 xml:space="preserve">Deklaratzailea </w:t>
            </w:r>
            <w:r w:rsidR="0017257F" w:rsidRPr="00E8246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17257F" w:rsidRPr="00E8246F" w:rsidRDefault="00F577FC" w:rsidP="00B9763D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>NA</w:t>
            </w:r>
            <w:r w:rsidR="0017257F" w:rsidRPr="00E8246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  <w:tr w:rsidR="0017257F" w:rsidRPr="00E8246F" w:rsidTr="00B9763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  <w:vAlign w:val="center"/>
          </w:tcPr>
          <w:p w:rsidR="0017257F" w:rsidRPr="00E8246F" w:rsidRDefault="0017257F" w:rsidP="00B9763D">
            <w:pPr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>Kargua</w:t>
            </w:r>
          </w:p>
        </w:tc>
      </w:tr>
      <w:tr w:rsidR="0017257F" w:rsidRPr="00E8246F" w:rsidTr="00B9763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17257F" w:rsidRPr="00E8246F" w:rsidRDefault="008476A3" w:rsidP="00B9763D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>Entitatea</w:t>
            </w:r>
          </w:p>
        </w:tc>
        <w:tc>
          <w:tcPr>
            <w:tcW w:w="2381" w:type="dxa"/>
            <w:vAlign w:val="center"/>
          </w:tcPr>
          <w:p w:rsidR="0017257F" w:rsidRPr="00E8246F" w:rsidRDefault="0017257F" w:rsidP="00B9763D">
            <w:pPr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>IFZ</w:t>
            </w:r>
            <w:bookmarkStart w:id="0" w:name="_GoBack"/>
            <w:bookmarkEnd w:id="0"/>
          </w:p>
        </w:tc>
      </w:tr>
      <w:tr w:rsidR="0017257F" w:rsidRPr="00E8246F" w:rsidTr="00B9763D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  <w:vAlign w:val="center"/>
          </w:tcPr>
          <w:p w:rsidR="0017257F" w:rsidRPr="00E8246F" w:rsidRDefault="0017257F" w:rsidP="00B9763D">
            <w:pPr>
              <w:rPr>
                <w:rFonts w:ascii="Franklin Gothic Book" w:hAnsi="Franklin Gothic Book" w:cs="Arial"/>
                <w:b/>
                <w:szCs w:val="18"/>
              </w:rPr>
            </w:pPr>
            <w:r w:rsidRPr="00E8246F">
              <w:rPr>
                <w:rFonts w:ascii="Franklin Gothic Book" w:hAnsi="Franklin Gothic Book" w:cs="Arial"/>
                <w:b/>
                <w:szCs w:val="18"/>
              </w:rPr>
              <w:t xml:space="preserve">Proiektuaren izena </w:t>
            </w:r>
          </w:p>
        </w:tc>
      </w:tr>
    </w:tbl>
    <w:p w:rsidR="007F0FAF" w:rsidRPr="00E8246F" w:rsidRDefault="007F0FAF">
      <w:pPr>
        <w:jc w:val="center"/>
        <w:rPr>
          <w:rFonts w:ascii="Franklin Gothic Book" w:hAnsi="Franklin Gothic Book"/>
          <w:szCs w:val="18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44279D" w:rsidRPr="00E8246F" w:rsidTr="00B9763D">
        <w:trPr>
          <w:trHeight w:val="1020"/>
        </w:trPr>
        <w:tc>
          <w:tcPr>
            <w:tcW w:w="8930" w:type="dxa"/>
            <w:shd w:val="clear" w:color="auto" w:fill="auto"/>
          </w:tcPr>
          <w:p w:rsidR="0044279D" w:rsidRPr="00E8246F" w:rsidRDefault="0044279D" w:rsidP="00EE4762">
            <w:pPr>
              <w:pStyle w:val="Gorputz-testua"/>
              <w:ind w:right="-1"/>
              <w:jc w:val="both"/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/>
                <w:b w:val="0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8246F">
              <w:rPr>
                <w:rFonts w:ascii="Franklin Gothic Book" w:hAnsi="Franklin Gothic Book"/>
                <w:szCs w:val="18"/>
                <w:lang w:val="eu-ES"/>
              </w:rPr>
              <w:t>ZINPEKO ADIERAZPENA</w:t>
            </w:r>
            <w:r w:rsidRPr="00E8246F">
              <w:rPr>
                <w:rFonts w:ascii="Franklin Gothic Book" w:hAnsi="Franklin Gothic Book"/>
                <w:b w:val="0"/>
                <w:szCs w:val="18"/>
                <w:lang w:val="eu-ES"/>
              </w:rPr>
              <w:t xml:space="preserve"> aurkezteko,</w:t>
            </w:r>
            <w:r w:rsidRPr="00E8246F">
              <w:rPr>
                <w:rFonts w:ascii="Franklin Gothic Book" w:hAnsi="Franklin Gothic Book"/>
                <w:szCs w:val="18"/>
              </w:rPr>
              <w:t xml:space="preserve"> </w:t>
            </w:r>
          </w:p>
          <w:p w:rsidR="0044279D" w:rsidRPr="00E8246F" w:rsidRDefault="0044279D" w:rsidP="00EE4762">
            <w:pPr>
              <w:pStyle w:val="Gorputz-testua"/>
              <w:ind w:right="-1"/>
              <w:jc w:val="both"/>
              <w:rPr>
                <w:rFonts w:ascii="Franklin Gothic Book" w:hAnsi="Franklin Gothic Book"/>
                <w:szCs w:val="18"/>
              </w:rPr>
            </w:pPr>
          </w:p>
          <w:p w:rsidR="0044279D" w:rsidRPr="00E8246F" w:rsidRDefault="0044279D" w:rsidP="0017257F">
            <w:pPr>
              <w:rPr>
                <w:rFonts w:ascii="Franklin Gothic Book" w:hAnsi="Franklin Gothic Book"/>
                <w:szCs w:val="18"/>
              </w:rPr>
            </w:pPr>
            <w:r w:rsidRPr="00E8246F">
              <w:rPr>
                <w:rFonts w:ascii="Franklin Gothic Book" w:hAnsi="Franklin Gothic Book"/>
                <w:szCs w:val="18"/>
                <w:lang w:val="eu-ES"/>
              </w:rPr>
              <w:t>Jasandako BEZa,</w:t>
            </w:r>
          </w:p>
        </w:tc>
      </w:tr>
    </w:tbl>
    <w:p w:rsidR="0017257F" w:rsidRPr="00E8246F" w:rsidRDefault="0017257F">
      <w:pPr>
        <w:jc w:val="center"/>
        <w:rPr>
          <w:rFonts w:ascii="Franklin Gothic Book" w:hAnsi="Franklin Gothic Book"/>
          <w:szCs w:val="18"/>
        </w:rPr>
      </w:pPr>
    </w:p>
    <w:p w:rsidR="007E11A1" w:rsidRPr="00E8246F" w:rsidRDefault="007E11A1" w:rsidP="007E11A1">
      <w:pPr>
        <w:jc w:val="both"/>
        <w:rPr>
          <w:rFonts w:ascii="Franklin Gothic Book" w:hAnsi="Franklin Gothic Book"/>
          <w:szCs w:val="18"/>
        </w:rPr>
      </w:pPr>
    </w:p>
    <w:tbl>
      <w:tblPr>
        <w:tblpPr w:leftFromText="141" w:rightFromText="141" w:vertAnchor="text" w:horzAnchor="margin" w:tblpX="65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8246F" w:rsidTr="00B9763D">
        <w:tc>
          <w:tcPr>
            <w:tcW w:w="236" w:type="dxa"/>
            <w:shd w:val="clear" w:color="auto" w:fill="auto"/>
          </w:tcPr>
          <w:p w:rsidR="007E11A1" w:rsidRPr="00E8246F" w:rsidRDefault="007E11A1" w:rsidP="00B9763D">
            <w:pPr>
              <w:jc w:val="both"/>
              <w:rPr>
                <w:rFonts w:ascii="Franklin Gothic Book" w:hAnsi="Franklin Gothic Book"/>
                <w:szCs w:val="18"/>
              </w:rPr>
            </w:pPr>
          </w:p>
        </w:tc>
      </w:tr>
    </w:tbl>
    <w:p w:rsidR="001B4FBE" w:rsidRPr="00E8246F" w:rsidRDefault="007E11A1" w:rsidP="00B9763D">
      <w:pPr>
        <w:ind w:left="851" w:right="425"/>
        <w:jc w:val="both"/>
        <w:rPr>
          <w:rFonts w:ascii="Franklin Gothic Book" w:hAnsi="Franklin Gothic Book"/>
          <w:szCs w:val="18"/>
          <w:lang w:val="eu-ES"/>
        </w:rPr>
      </w:pPr>
      <w:r w:rsidRPr="00E8246F">
        <w:rPr>
          <w:rFonts w:ascii="Franklin Gothic Book" w:hAnsi="Franklin Gothic Book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E8246F" w:rsidRDefault="007E11A1" w:rsidP="007E11A1">
      <w:pPr>
        <w:jc w:val="both"/>
        <w:rPr>
          <w:rFonts w:ascii="Franklin Gothic Book" w:hAnsi="Franklin Gothic Book"/>
          <w:szCs w:val="18"/>
        </w:rPr>
      </w:pPr>
      <w:r w:rsidRPr="00E8246F">
        <w:rPr>
          <w:rFonts w:ascii="Franklin Gothic Book" w:hAnsi="Franklin Gothic Book"/>
          <w:szCs w:val="18"/>
        </w:rPr>
        <w:t xml:space="preserve">    </w:t>
      </w:r>
    </w:p>
    <w:p w:rsidR="007E11A1" w:rsidRPr="00E8246F" w:rsidRDefault="007E11A1" w:rsidP="007E11A1">
      <w:pPr>
        <w:jc w:val="both"/>
        <w:rPr>
          <w:rFonts w:ascii="Franklin Gothic Book" w:hAnsi="Franklin Gothic Book"/>
          <w:szCs w:val="18"/>
        </w:rPr>
      </w:pPr>
    </w:p>
    <w:tbl>
      <w:tblPr>
        <w:tblpPr w:leftFromText="141" w:rightFromText="141" w:vertAnchor="text" w:horzAnchor="margin" w:tblpX="61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8246F" w:rsidTr="00B9763D">
        <w:tc>
          <w:tcPr>
            <w:tcW w:w="236" w:type="dxa"/>
            <w:shd w:val="clear" w:color="auto" w:fill="auto"/>
          </w:tcPr>
          <w:p w:rsidR="007E11A1" w:rsidRPr="00E8246F" w:rsidRDefault="007E11A1" w:rsidP="00B9763D">
            <w:pPr>
              <w:jc w:val="both"/>
              <w:rPr>
                <w:rFonts w:ascii="Franklin Gothic Book" w:hAnsi="Franklin Gothic Book"/>
                <w:szCs w:val="18"/>
              </w:rPr>
            </w:pPr>
          </w:p>
        </w:tc>
      </w:tr>
    </w:tbl>
    <w:p w:rsidR="001B4FBE" w:rsidRPr="00E8246F" w:rsidRDefault="007E11A1" w:rsidP="00B9763D">
      <w:pPr>
        <w:spacing w:before="60" w:after="60"/>
        <w:rPr>
          <w:rFonts w:ascii="Franklin Gothic Book" w:hAnsi="Franklin Gothic Book"/>
          <w:szCs w:val="18"/>
          <w:lang w:val="eu-ES"/>
        </w:rPr>
      </w:pPr>
      <w:r w:rsidRPr="00E8246F">
        <w:rPr>
          <w:rFonts w:ascii="Franklin Gothic Book" w:hAnsi="Franklin Gothic Book"/>
          <w:szCs w:val="18"/>
          <w:lang w:val="eu-ES"/>
        </w:rPr>
        <w:t>Benetako kostua da neurri batean, entitatea hainbanaketaren erregelari lotua baitago.</w:t>
      </w:r>
    </w:p>
    <w:p w:rsidR="007E11A1" w:rsidRPr="00280825" w:rsidRDefault="007F0FAF" w:rsidP="007F0FAF">
      <w:pPr>
        <w:spacing w:before="60" w:after="60"/>
        <w:ind w:left="454"/>
        <w:rPr>
          <w:rFonts w:ascii="Franklin Gothic Book" w:hAnsi="Franklin Gothic Book"/>
          <w:szCs w:val="18"/>
          <w:lang w:val="en-US"/>
        </w:rPr>
      </w:pPr>
      <w:r w:rsidRPr="00E8246F">
        <w:rPr>
          <w:rFonts w:ascii="Franklin Gothic Book" w:hAnsi="Franklin Gothic Book"/>
          <w:i/>
          <w:szCs w:val="18"/>
          <w:lang w:val="eu-ES"/>
        </w:rPr>
        <w:t xml:space="preserve"> </w:t>
      </w:r>
      <w:r w:rsidR="007E11A1" w:rsidRPr="00280825">
        <w:rPr>
          <w:rFonts w:ascii="Franklin Gothic Book" w:hAnsi="Franklin Gothic Book"/>
          <w:szCs w:val="18"/>
          <w:lang w:val="en-US"/>
        </w:rPr>
        <w:t xml:space="preserve">      </w:t>
      </w:r>
    </w:p>
    <w:p w:rsidR="00AD4E7C" w:rsidRPr="00280825" w:rsidRDefault="007E11A1" w:rsidP="00B9763D">
      <w:pPr>
        <w:spacing w:before="60" w:after="60"/>
        <w:ind w:left="567"/>
        <w:rPr>
          <w:rFonts w:ascii="Franklin Gothic Book" w:hAnsi="Franklin Gothic Book"/>
          <w:szCs w:val="18"/>
          <w:lang w:val="en-US"/>
        </w:rPr>
      </w:pPr>
      <w:r w:rsidRPr="00E8246F">
        <w:rPr>
          <w:rFonts w:ascii="Franklin Gothic Book" w:hAnsi="Franklin Gothic Book"/>
          <w:szCs w:val="18"/>
          <w:lang w:val="eu-ES"/>
        </w:rPr>
        <w:t>BEZaren hainbanaketa portzentajea</w:t>
      </w:r>
      <w:r w:rsidR="00AD4E7C" w:rsidRPr="00280825">
        <w:rPr>
          <w:rFonts w:ascii="Franklin Gothic Book" w:hAnsi="Franklin Gothic Book"/>
          <w:szCs w:val="18"/>
          <w:lang w:val="en-US"/>
        </w:rPr>
        <w:t xml:space="preserve">:        </w:t>
      </w:r>
    </w:p>
    <w:p w:rsidR="00AD4E7C" w:rsidRPr="00280825" w:rsidRDefault="00AD4E7C" w:rsidP="007E11A1">
      <w:pPr>
        <w:spacing w:before="60" w:after="60"/>
        <w:rPr>
          <w:rFonts w:ascii="Franklin Gothic Book" w:hAnsi="Franklin Gothic Book"/>
          <w:szCs w:val="18"/>
          <w:lang w:val="en-US"/>
        </w:rPr>
      </w:pPr>
    </w:p>
    <w:p w:rsidR="007E11A1" w:rsidRPr="00E8246F" w:rsidRDefault="002645A1" w:rsidP="00AD4E7C">
      <w:pPr>
        <w:spacing w:before="60" w:after="60"/>
        <w:ind w:left="1416"/>
        <w:rPr>
          <w:rFonts w:ascii="Franklin Gothic Book" w:hAnsi="Franklin Gothic Book"/>
          <w:b/>
          <w:szCs w:val="18"/>
          <w:lang w:val="eu-ES"/>
        </w:rPr>
      </w:pPr>
      <w:r w:rsidRPr="00280825">
        <w:rPr>
          <w:rFonts w:ascii="Franklin Gothic Book" w:hAnsi="Franklin Gothic Book"/>
          <w:b/>
          <w:szCs w:val="18"/>
          <w:lang w:val="en-US"/>
        </w:rPr>
        <w:t>20</w:t>
      </w:r>
      <w:r w:rsidR="009A56B1" w:rsidRPr="00280825">
        <w:rPr>
          <w:rFonts w:ascii="Franklin Gothic Book" w:hAnsi="Franklin Gothic Book"/>
          <w:b/>
          <w:szCs w:val="18"/>
          <w:lang w:val="en-US"/>
        </w:rPr>
        <w:t>1</w:t>
      </w:r>
      <w:r w:rsidR="00B9763D">
        <w:rPr>
          <w:rFonts w:ascii="Franklin Gothic Book" w:hAnsi="Franklin Gothic Book"/>
          <w:b/>
          <w:szCs w:val="18"/>
          <w:lang w:val="en-US"/>
        </w:rPr>
        <w:t>9</w:t>
      </w:r>
      <w:r w:rsidR="007E11A1" w:rsidRPr="00280825">
        <w:rPr>
          <w:rFonts w:ascii="Franklin Gothic Book" w:hAnsi="Franklin Gothic Book"/>
          <w:b/>
          <w:szCs w:val="18"/>
          <w:lang w:val="en-US"/>
        </w:rPr>
        <w:t>…</w:t>
      </w:r>
      <w:r w:rsidR="00751DBB" w:rsidRPr="00280825">
        <w:rPr>
          <w:rFonts w:ascii="Franklin Gothic Book" w:hAnsi="Franklin Gothic Book"/>
          <w:b/>
          <w:szCs w:val="18"/>
          <w:lang w:val="en-US"/>
        </w:rPr>
        <w:t>……………….</w:t>
      </w:r>
      <w:r w:rsidR="007E11A1" w:rsidRPr="00280825">
        <w:rPr>
          <w:rFonts w:ascii="Franklin Gothic Book" w:hAnsi="Franklin Gothic Book"/>
          <w:b/>
          <w:szCs w:val="18"/>
          <w:lang w:val="en-US"/>
        </w:rPr>
        <w:t>……%</w:t>
      </w:r>
      <w:r w:rsidR="007F0FAF" w:rsidRPr="00280825">
        <w:rPr>
          <w:rFonts w:ascii="Franklin Gothic Book" w:hAnsi="Franklin Gothic Book"/>
          <w:b/>
          <w:szCs w:val="18"/>
          <w:lang w:val="en-US"/>
        </w:rPr>
        <w:t xml:space="preserve"> </w:t>
      </w:r>
    </w:p>
    <w:p w:rsidR="007E11A1" w:rsidRPr="00280825" w:rsidRDefault="00B9763D" w:rsidP="00AD4E7C">
      <w:pPr>
        <w:ind w:left="1416"/>
        <w:jc w:val="both"/>
        <w:rPr>
          <w:rFonts w:ascii="Franklin Gothic Book" w:hAnsi="Franklin Gothic Book"/>
          <w:b/>
          <w:szCs w:val="18"/>
          <w:lang w:val="en-US"/>
        </w:rPr>
      </w:pPr>
      <w:r>
        <w:rPr>
          <w:rFonts w:ascii="Franklin Gothic Book" w:hAnsi="Franklin Gothic Book"/>
          <w:b/>
          <w:szCs w:val="18"/>
          <w:lang w:val="en-US"/>
        </w:rPr>
        <w:t>2020</w:t>
      </w:r>
      <w:r w:rsidR="00751DBB" w:rsidRPr="00280825">
        <w:rPr>
          <w:rFonts w:ascii="Franklin Gothic Book" w:hAnsi="Franklin Gothic Book"/>
          <w:b/>
          <w:szCs w:val="18"/>
          <w:lang w:val="en-US"/>
        </w:rPr>
        <w:t xml:space="preserve"> (behin-behineko</w:t>
      </w:r>
      <w:r w:rsidR="007E11A1" w:rsidRPr="00280825">
        <w:rPr>
          <w:rFonts w:ascii="Franklin Gothic Book" w:hAnsi="Franklin Gothic Book"/>
          <w:b/>
          <w:szCs w:val="18"/>
          <w:lang w:val="en-US"/>
        </w:rPr>
        <w:t>………%</w:t>
      </w:r>
    </w:p>
    <w:p w:rsidR="007E11A1" w:rsidRPr="00280825" w:rsidRDefault="007E11A1" w:rsidP="007E11A1">
      <w:pPr>
        <w:jc w:val="both"/>
        <w:rPr>
          <w:rFonts w:ascii="Franklin Gothic Book" w:hAnsi="Franklin Gothic Book"/>
          <w:szCs w:val="18"/>
          <w:lang w:val="en-US"/>
        </w:rPr>
      </w:pPr>
    </w:p>
    <w:p w:rsidR="007E11A1" w:rsidRPr="00280825" w:rsidRDefault="007E11A1" w:rsidP="007E11A1">
      <w:pPr>
        <w:jc w:val="both"/>
        <w:rPr>
          <w:rFonts w:ascii="Franklin Gothic Book" w:hAnsi="Franklin Gothic Book"/>
          <w:szCs w:val="18"/>
          <w:lang w:val="en-US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44279D" w:rsidRPr="00E8246F" w:rsidTr="00B9763D">
        <w:tc>
          <w:tcPr>
            <w:tcW w:w="8930" w:type="dxa"/>
            <w:shd w:val="clear" w:color="auto" w:fill="auto"/>
          </w:tcPr>
          <w:p w:rsidR="0044279D" w:rsidRPr="00E8246F" w:rsidRDefault="0044279D" w:rsidP="00EE4762">
            <w:pPr>
              <w:spacing w:before="120"/>
              <w:jc w:val="both"/>
              <w:rPr>
                <w:rFonts w:ascii="Franklin Gothic Book" w:hAnsi="Franklin Gothic Book"/>
                <w:szCs w:val="18"/>
                <w:lang w:val="eu-ES"/>
              </w:rPr>
            </w:pPr>
            <w:r w:rsidRPr="00E8246F">
              <w:rPr>
                <w:rFonts w:ascii="Franklin Gothic Book" w:hAnsi="Franklin Gothic Book"/>
                <w:b/>
                <w:szCs w:val="18"/>
                <w:lang w:val="eu-ES"/>
              </w:rPr>
              <w:t>Oharra:</w:t>
            </w:r>
            <w:r w:rsidRPr="00E8246F">
              <w:rPr>
                <w:rFonts w:ascii="Franklin Gothic Book" w:hAnsi="Franklin Gothic Book"/>
                <w:szCs w:val="18"/>
              </w:rPr>
              <w:t xml:space="preserve"> </w:t>
            </w:r>
            <w:r w:rsidRPr="00E8246F">
              <w:rPr>
                <w:rFonts w:ascii="Franklin Gothic Book" w:hAnsi="Franklin Gothic Book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44279D" w:rsidRPr="00E8246F" w:rsidRDefault="0044279D" w:rsidP="00EE4762">
            <w:pPr>
              <w:spacing w:before="120"/>
              <w:jc w:val="both"/>
              <w:rPr>
                <w:rFonts w:ascii="Franklin Gothic Book" w:hAnsi="Franklin Gothic Book"/>
                <w:szCs w:val="18"/>
              </w:rPr>
            </w:pPr>
          </w:p>
        </w:tc>
      </w:tr>
    </w:tbl>
    <w:p w:rsidR="007E11A1" w:rsidRPr="00E8246F" w:rsidRDefault="007E11A1" w:rsidP="007E11A1">
      <w:pPr>
        <w:jc w:val="both"/>
        <w:rPr>
          <w:rFonts w:ascii="Franklin Gothic Book" w:hAnsi="Franklin Gothic Book"/>
          <w:szCs w:val="18"/>
        </w:rPr>
      </w:pPr>
    </w:p>
    <w:p w:rsidR="00391AC7" w:rsidRPr="00E8246F" w:rsidRDefault="00391AC7" w:rsidP="00B9763D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  <w:r w:rsidRPr="00E8246F">
        <w:rPr>
          <w:rFonts w:ascii="Franklin Gothic Book" w:hAnsi="Franklin Gothic Book"/>
          <w:szCs w:val="18"/>
        </w:rPr>
        <w:t>Lekua eta data</w:t>
      </w:r>
      <w:r w:rsidR="000F5677" w:rsidRPr="00E8246F">
        <w:rPr>
          <w:rFonts w:ascii="Franklin Gothic Book" w:hAnsi="Franklin Gothic Book"/>
          <w:szCs w:val="18"/>
        </w:rPr>
        <w:t xml:space="preserve"> </w:t>
      </w:r>
    </w:p>
    <w:p w:rsidR="002B40BE" w:rsidRPr="00E8246F" w:rsidRDefault="002B40BE" w:rsidP="00B9763D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</w:p>
    <w:p w:rsidR="002B40BE" w:rsidRPr="00E8246F" w:rsidRDefault="002B40BE" w:rsidP="00B9763D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  <w:r w:rsidRPr="00E8246F">
        <w:rPr>
          <w:rFonts w:ascii="Franklin Gothic Book" w:hAnsi="Franklin Gothic Book"/>
          <w:szCs w:val="18"/>
        </w:rPr>
        <w:t>Sinadura</w:t>
      </w:r>
      <w:r w:rsidR="000F5677" w:rsidRPr="00E8246F">
        <w:rPr>
          <w:rFonts w:ascii="Franklin Gothic Book" w:hAnsi="Franklin Gothic Book"/>
          <w:szCs w:val="18"/>
        </w:rPr>
        <w:t xml:space="preserve"> </w:t>
      </w: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150103" w:rsidRPr="00B60995" w:rsidRDefault="00150103" w:rsidP="00150103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zigilua</w:t>
      </w:r>
    </w:p>
    <w:sectPr w:rsidR="00150103" w:rsidRPr="00B60995" w:rsidSect="00B9763D">
      <w:footerReference w:type="default" r:id="rId8"/>
      <w:pgSz w:w="11906" w:h="16838" w:code="9"/>
      <w:pgMar w:top="1134" w:right="991" w:bottom="425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55" w:rsidRDefault="005D2155">
      <w:r>
        <w:separator/>
      </w:r>
    </w:p>
  </w:endnote>
  <w:endnote w:type="continuationSeparator" w:id="0">
    <w:p w:rsidR="005D2155" w:rsidRDefault="005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Pr="00306725" w:rsidRDefault="00B9763D" w:rsidP="00B9763D">
    <w:pPr>
      <w:pStyle w:val="Orri-oina"/>
      <w:tabs>
        <w:tab w:val="clear" w:pos="4252"/>
        <w:tab w:val="clear" w:pos="8504"/>
      </w:tabs>
      <w:jc w:val="center"/>
      <w:rPr>
        <w:color w:val="31849B"/>
      </w:rPr>
    </w:pPr>
    <w:r>
      <w:rPr>
        <w:noProof/>
        <w:lang w:val="eu-ES" w:eastAsia="eu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gv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Jhkc2K7AH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ObnyC8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</w:t>
    </w:r>
    <w:r>
      <w:t>3</w:t>
    </w:r>
    <w:r>
      <w:t>. ERANSKINA</w:t>
    </w:r>
    <w:r>
      <w:rPr>
        <w:b/>
      </w:rPr>
      <w:t xml:space="preserve"> </w:t>
    </w:r>
    <w:r>
      <w:t xml:space="preserve">                                       </w:t>
    </w:r>
    <w:r w:rsidRPr="00B9763D">
      <w:rPr>
        <w:b/>
        <w:highlight w:val="lightGray"/>
      </w:rPr>
      <w:t>ENPLEGUA ETA GIZARTERATZE</w:t>
    </w:r>
    <w:r w:rsidRPr="00B9763D">
      <w:rPr>
        <w:b/>
        <w:highlight w:val="lightGray"/>
      </w:rPr>
      <w:sym w:font="Symbol" w:char="F02D"/>
    </w:r>
    <w:r w:rsidRPr="00B9763D">
      <w:rPr>
        <w:b/>
        <w:highlight w:val="lightGray"/>
      </w:rPr>
      <w:t>LANERATZEA</w:t>
    </w:r>
    <w:r w:rsidRPr="00B9763D">
      <w:rPr>
        <w:b/>
        <w:highlight w:val="lightGray"/>
      </w:rPr>
      <w:sym w:font="Symbol" w:char="F02D"/>
    </w:r>
    <w:r w:rsidRPr="00B9763D">
      <w:rPr>
        <w:b/>
        <w:highlight w:val="lightGray"/>
      </w:rPr>
      <w:t>2019</w:t>
    </w:r>
  </w:p>
  <w:p w:rsidR="001B4FBE" w:rsidRPr="00280825" w:rsidRDefault="001B4FBE" w:rsidP="00C902CE"/>
  <w:p w:rsidR="001B4FBE" w:rsidRPr="003A3651" w:rsidRDefault="001B4FBE" w:rsidP="001B4FBE">
    <w:pPr>
      <w:pStyle w:val="Orri-oina"/>
      <w:rPr>
        <w:lang w:val="de-DE"/>
      </w:rPr>
    </w:pPr>
  </w:p>
  <w:p w:rsidR="0017257F" w:rsidRDefault="0017257F" w:rsidP="0017257F">
    <w:pPr>
      <w:pStyle w:val="Orri-o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55" w:rsidRDefault="005D2155">
      <w:r>
        <w:separator/>
      </w:r>
    </w:p>
  </w:footnote>
  <w:footnote w:type="continuationSeparator" w:id="0">
    <w:p w:rsidR="005D2155" w:rsidRDefault="005D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A6508"/>
    <w:rsid w:val="000C2A14"/>
    <w:rsid w:val="000C2A6F"/>
    <w:rsid w:val="000C582B"/>
    <w:rsid w:val="000D54FE"/>
    <w:rsid w:val="000E7C40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E19A0"/>
    <w:rsid w:val="00201B40"/>
    <w:rsid w:val="00214619"/>
    <w:rsid w:val="0022083C"/>
    <w:rsid w:val="002645A1"/>
    <w:rsid w:val="00280825"/>
    <w:rsid w:val="002B40BE"/>
    <w:rsid w:val="002C6C28"/>
    <w:rsid w:val="002E1B74"/>
    <w:rsid w:val="0030256A"/>
    <w:rsid w:val="0030444B"/>
    <w:rsid w:val="00307851"/>
    <w:rsid w:val="00342DB8"/>
    <w:rsid w:val="00352EC0"/>
    <w:rsid w:val="00367351"/>
    <w:rsid w:val="003713F8"/>
    <w:rsid w:val="0039005D"/>
    <w:rsid w:val="00391AC7"/>
    <w:rsid w:val="00392106"/>
    <w:rsid w:val="003F293E"/>
    <w:rsid w:val="003F56FC"/>
    <w:rsid w:val="004075A4"/>
    <w:rsid w:val="0041353F"/>
    <w:rsid w:val="004215C0"/>
    <w:rsid w:val="004263DA"/>
    <w:rsid w:val="004304B7"/>
    <w:rsid w:val="0044279D"/>
    <w:rsid w:val="004705B8"/>
    <w:rsid w:val="004767D3"/>
    <w:rsid w:val="004A47E1"/>
    <w:rsid w:val="004A5E9D"/>
    <w:rsid w:val="004B1FA7"/>
    <w:rsid w:val="004D39B6"/>
    <w:rsid w:val="004E4735"/>
    <w:rsid w:val="00565943"/>
    <w:rsid w:val="005A4F22"/>
    <w:rsid w:val="005B4FC2"/>
    <w:rsid w:val="005C2085"/>
    <w:rsid w:val="005D215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A3F45"/>
    <w:rsid w:val="007B7485"/>
    <w:rsid w:val="007D6F49"/>
    <w:rsid w:val="007E11A1"/>
    <w:rsid w:val="007F0FAF"/>
    <w:rsid w:val="008476A3"/>
    <w:rsid w:val="008557FD"/>
    <w:rsid w:val="008630F8"/>
    <w:rsid w:val="008637D8"/>
    <w:rsid w:val="008704E8"/>
    <w:rsid w:val="008A2CC9"/>
    <w:rsid w:val="008E62B2"/>
    <w:rsid w:val="008E717B"/>
    <w:rsid w:val="008F478F"/>
    <w:rsid w:val="00914E66"/>
    <w:rsid w:val="00922D71"/>
    <w:rsid w:val="009411F1"/>
    <w:rsid w:val="0095674D"/>
    <w:rsid w:val="009A56B1"/>
    <w:rsid w:val="009A78A8"/>
    <w:rsid w:val="00A44657"/>
    <w:rsid w:val="00A446FB"/>
    <w:rsid w:val="00A97966"/>
    <w:rsid w:val="00AC558A"/>
    <w:rsid w:val="00AD4E7C"/>
    <w:rsid w:val="00AE3E95"/>
    <w:rsid w:val="00B44968"/>
    <w:rsid w:val="00B9763D"/>
    <w:rsid w:val="00BD684B"/>
    <w:rsid w:val="00C06AD8"/>
    <w:rsid w:val="00C36D73"/>
    <w:rsid w:val="00C61D56"/>
    <w:rsid w:val="00C622F5"/>
    <w:rsid w:val="00C66DD6"/>
    <w:rsid w:val="00C8587C"/>
    <w:rsid w:val="00C902CE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A34B5"/>
    <w:rsid w:val="00DB6D1A"/>
    <w:rsid w:val="00DF5404"/>
    <w:rsid w:val="00E157CF"/>
    <w:rsid w:val="00E21FC3"/>
    <w:rsid w:val="00E8246F"/>
    <w:rsid w:val="00E95484"/>
    <w:rsid w:val="00EC502C"/>
    <w:rsid w:val="00EE4762"/>
    <w:rsid w:val="00F577FC"/>
    <w:rsid w:val="00F864EC"/>
    <w:rsid w:val="00FA2776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36735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367351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28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36735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367351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28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2017-06-28T14:19:00Z</cp:lastPrinted>
  <dcterms:created xsi:type="dcterms:W3CDTF">2020-01-17T07:37:00Z</dcterms:created>
  <dcterms:modified xsi:type="dcterms:W3CDTF">2020-01-17T07:37:00Z</dcterms:modified>
</cp:coreProperties>
</file>