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1C2D00" w:rsidRPr="00AA3B08">
        <w:rPr>
          <w:noProof/>
          <w:sz w:val="18"/>
        </w:rPr>
        <w:drawing>
          <wp:inline distT="0" distB="0" distL="0" distR="0" wp14:anchorId="19ED7E91" wp14:editId="471D2F48">
            <wp:extent cx="3128783" cy="885065"/>
            <wp:effectExtent l="0" t="0" r="0" b="0"/>
            <wp:docPr id="4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783" cy="88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1B4FBE" w:rsidRPr="00337641" w:rsidRDefault="001B4FBE" w:rsidP="001B4FBE">
      <w:pPr>
        <w:pStyle w:val="Ttulo6"/>
        <w:rPr>
          <w:rFonts w:ascii="Arial Narrow" w:hAnsi="Arial Narrow" w:cs="Arial"/>
          <w:sz w:val="24"/>
        </w:rPr>
      </w:pPr>
      <w:proofErr w:type="gramStart"/>
      <w:r w:rsidRPr="00337641">
        <w:rPr>
          <w:rFonts w:ascii="Arial Narrow" w:hAnsi="Arial Narrow" w:cs="Arial"/>
          <w:sz w:val="24"/>
        </w:rPr>
        <w:t>III.ERANSKINA  -</w:t>
      </w:r>
      <w:proofErr w:type="gramEnd"/>
      <w:r w:rsidRPr="00337641">
        <w:rPr>
          <w:rFonts w:ascii="Arial Narrow" w:hAnsi="Arial Narrow" w:cs="Arial"/>
          <w:sz w:val="24"/>
        </w:rPr>
        <w:t xml:space="preserve"> </w:t>
      </w:r>
      <w:r w:rsidRPr="00A01392">
        <w:rPr>
          <w:rFonts w:ascii="Arial Narrow" w:hAnsi="Arial Narrow" w:cs="Arial"/>
          <w:b w:val="0"/>
          <w:sz w:val="24"/>
        </w:rPr>
        <w:t>ANEXO III</w:t>
      </w: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BD684B" w:rsidRPr="00337641" w:rsidRDefault="00BD684B" w:rsidP="00EE5B9F">
      <w:pPr>
        <w:spacing w:before="60"/>
        <w:ind w:left="-142" w:right="282" w:firstLine="142"/>
        <w:jc w:val="center"/>
        <w:rPr>
          <w:rFonts w:ascii="Arial Narrow" w:hAnsi="Arial Narrow" w:cs="Arial"/>
          <w:bCs/>
          <w:sz w:val="24"/>
        </w:rPr>
      </w:pPr>
      <w:r w:rsidRPr="00337641">
        <w:rPr>
          <w:rFonts w:ascii="Arial Narrow" w:hAnsi="Arial Narrow" w:cs="Arial"/>
          <w:bCs/>
          <w:sz w:val="24"/>
        </w:rPr>
        <w:t>DECLARACIÓN DE SITUACIÓN RESPECTO AL IMPUESTO SOBRE EL VALOR AÑADIDO (IVA)</w:t>
      </w:r>
    </w:p>
    <w:p w:rsidR="00DA34B5" w:rsidRPr="00337641" w:rsidRDefault="00DA34B5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OLE_LINK3"/>
      <w:bookmarkStart w:id="1" w:name="OLE_LINK1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775"/>
      </w:tblGrid>
      <w:tr w:rsidR="004E6DDC" w:rsidRPr="000763F7" w:rsidTr="004E6DDC">
        <w:trPr>
          <w:tblCellSpacing w:w="0" w:type="dxa"/>
        </w:trPr>
        <w:tc>
          <w:tcPr>
            <w:tcW w:w="0" w:type="auto"/>
            <w:vAlign w:val="center"/>
          </w:tcPr>
          <w:p w:rsidR="004E6DDC" w:rsidRPr="000763F7" w:rsidRDefault="004E6DDC" w:rsidP="001337C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9903A8" w:rsidRPr="009903A8" w:rsidRDefault="009903A8" w:rsidP="009903A8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903A8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4E6DDC" w:rsidRPr="000763F7" w:rsidRDefault="009903A8" w:rsidP="009903A8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903A8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bookmarkEnd w:id="0"/>
    <w:p w:rsidR="009903A8" w:rsidRPr="009903A8" w:rsidRDefault="009903A8" w:rsidP="009903A8">
      <w:pPr>
        <w:jc w:val="both"/>
        <w:rPr>
          <w:rFonts w:ascii="Arial Narrow" w:hAnsi="Arial Narrow"/>
          <w:bCs/>
        </w:rPr>
      </w:pPr>
      <w:r w:rsidRPr="009903A8">
        <w:rPr>
          <w:rFonts w:ascii="Arial Narrow" w:hAnsi="Arial Narrow"/>
          <w:bCs/>
        </w:rPr>
        <w:t xml:space="preserve">“Programa para promover la generación de oportunidades, el valor diferencial y la sostenibilidad del tejido </w:t>
      </w:r>
      <w:bookmarkStart w:id="2" w:name="_GoBack"/>
      <w:r w:rsidRPr="009903A8">
        <w:rPr>
          <w:rFonts w:ascii="Arial Narrow" w:hAnsi="Arial Narrow"/>
          <w:bCs/>
        </w:rPr>
        <w:t>empresa</w:t>
      </w:r>
      <w:bookmarkEnd w:id="2"/>
      <w:r w:rsidRPr="009903A8">
        <w:rPr>
          <w:rFonts w:ascii="Arial Narrow" w:hAnsi="Arial Narrow"/>
          <w:bCs/>
        </w:rPr>
        <w:t>rial de Gipuzkoa”</w:t>
      </w:r>
    </w:p>
    <w:p w:rsidR="004E6DDC" w:rsidRPr="000E4209" w:rsidRDefault="009903A8" w:rsidP="009903A8">
      <w:pPr>
        <w:jc w:val="center"/>
        <w:rPr>
          <w:rFonts w:ascii="Franklin Gothic Book" w:hAnsi="Franklin Gothic Book" w:cs="Arial"/>
          <w:sz w:val="18"/>
          <w:szCs w:val="18"/>
        </w:rPr>
      </w:pPr>
      <w:r w:rsidRPr="009903A8">
        <w:rPr>
          <w:rFonts w:ascii="Arial Narrow" w:hAnsi="Arial Narrow"/>
          <w:bCs/>
        </w:rPr>
        <w:t>convocatoria 2021</w:t>
      </w: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9"/>
        <w:gridCol w:w="283"/>
        <w:gridCol w:w="548"/>
        <w:gridCol w:w="870"/>
        <w:gridCol w:w="3245"/>
        <w:gridCol w:w="846"/>
        <w:gridCol w:w="1535"/>
      </w:tblGrid>
      <w:tr w:rsidR="004E6DDC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E6DDC" w:rsidTr="001538AD">
        <w:trPr>
          <w:cantSplit/>
          <w:trHeight w:val="39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1538AD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E902C7" w:rsidRDefault="007F0FAF">
      <w:pPr>
        <w:jc w:val="center"/>
        <w:rPr>
          <w:rFonts w:ascii="Arial Narrow" w:hAnsi="Arial Narrow"/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26"/>
        <w:gridCol w:w="4394"/>
      </w:tblGrid>
      <w:tr w:rsidR="0017257F" w:rsidRPr="00337641" w:rsidTr="00D842AE">
        <w:tc>
          <w:tcPr>
            <w:tcW w:w="4928" w:type="dxa"/>
            <w:shd w:val="clear" w:color="auto" w:fill="auto"/>
          </w:tcPr>
          <w:bookmarkEnd w:id="1"/>
          <w:p w:rsidR="0017257F" w:rsidRPr="00337641" w:rsidRDefault="0017257F" w:rsidP="00D842AE">
            <w:pPr>
              <w:pStyle w:val="Textoindependiente"/>
              <w:ind w:left="426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ZINPEKO A</w:t>
            </w:r>
            <w:r w:rsidR="0022083C" w:rsidRPr="00337641">
              <w:rPr>
                <w:rFonts w:ascii="Arial Narrow" w:hAnsi="Arial Narrow"/>
                <w:sz w:val="18"/>
                <w:szCs w:val="18"/>
                <w:lang w:val="eu-ES"/>
              </w:rPr>
              <w:t>DIERAZPENA</w:t>
            </w: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17257F" w:rsidRPr="00337641" w:rsidRDefault="0017257F" w:rsidP="00D842AE">
            <w:pPr>
              <w:ind w:left="426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22083C" w:rsidP="00EE4762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</w:rPr>
              <w:t>El/la declarante</w:t>
            </w:r>
            <w:r w:rsidR="0017257F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smartTag w:uri="urn:schemas-microsoft-com:office:smarttags" w:element="PersonName">
                <w:smartTagPr>
                  <w:attr w:name="ProductID" w:val="la siguiente DECLARACIￓN"/>
                </w:smartTagPr>
                <w:r w:rsidR="0017257F" w:rsidRPr="00337641">
                  <w:rPr>
                    <w:rFonts w:ascii="Arial Narrow" w:hAnsi="Arial Narrow"/>
                    <w:b w:val="0"/>
                    <w:sz w:val="18"/>
                    <w:szCs w:val="18"/>
                  </w:rPr>
                  <w:t xml:space="preserve">la siguiente </w:t>
                </w:r>
                <w:r w:rsidR="0017257F" w:rsidRPr="00337641">
                  <w:rPr>
                    <w:rFonts w:ascii="Arial Narrow" w:hAnsi="Arial Narrow"/>
                    <w:sz w:val="18"/>
                    <w:szCs w:val="18"/>
                  </w:rPr>
                  <w:t>DECLARACIÓN</w:t>
                </w:r>
              </w:smartTag>
              <w:r w:rsidR="0017257F" w:rsidRPr="00337641">
                <w:rPr>
                  <w:rFonts w:ascii="Arial Narrow" w:hAnsi="Arial Narrow"/>
                  <w:sz w:val="18"/>
                  <w:szCs w:val="18"/>
                </w:rPr>
                <w:t xml:space="preserve"> JURADA</w:t>
              </w:r>
            </w:smartTag>
            <w:r w:rsidR="0017257F" w:rsidRPr="00337641"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7257F" w:rsidRPr="00337641" w:rsidTr="00D842AE">
        <w:tc>
          <w:tcPr>
            <w:tcW w:w="4928" w:type="dxa"/>
            <w:shd w:val="clear" w:color="auto" w:fill="auto"/>
          </w:tcPr>
          <w:p w:rsidR="0017257F" w:rsidRPr="00337641" w:rsidRDefault="0017257F" w:rsidP="00D842AE">
            <w:pPr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Jasandako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BEZa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17257F" w:rsidP="0017257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Que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el IVA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soportado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815E88" w:rsidRDefault="0017257F">
      <w:pPr>
        <w:jc w:val="center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055963" w:rsidTr="00143768">
        <w:trPr>
          <w:trHeight w:val="413"/>
        </w:trPr>
        <w:tc>
          <w:tcPr>
            <w:tcW w:w="1555" w:type="dxa"/>
            <w:vMerge w:val="restart"/>
            <w:vAlign w:val="center"/>
          </w:tcPr>
          <w:p w:rsidR="00055963" w:rsidRDefault="001C2D00" w:rsidP="0014376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8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055963" w:rsidRDefault="00055963" w:rsidP="003261A2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Ez da berreskuratzen, itzultzen edo konpentsatzen indarrean dauden zerga xedapenen arabera eta, beraz, benetako kostua da osorik en</w:t>
            </w:r>
            <w:r w:rsidR="003261A2">
              <w:rPr>
                <w:rFonts w:ascii="Arial Narrow" w:hAnsi="Arial Narrow"/>
                <w:b/>
                <w:sz w:val="18"/>
                <w:szCs w:val="18"/>
                <w:lang w:val="eu-ES"/>
              </w:rPr>
              <w:t>titate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arentzat.</w:t>
            </w:r>
          </w:p>
        </w:tc>
      </w:tr>
      <w:tr w:rsidR="00055963" w:rsidTr="00143768">
        <w:trPr>
          <w:trHeight w:val="413"/>
        </w:trPr>
        <w:tc>
          <w:tcPr>
            <w:tcW w:w="1555" w:type="dxa"/>
            <w:vMerge/>
          </w:tcPr>
          <w:p w:rsidR="00055963" w:rsidRDefault="00055963" w:rsidP="007E11A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055963" w:rsidRPr="00055963" w:rsidRDefault="00055963" w:rsidP="003261A2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No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se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recupera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reembolsa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compensa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con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arreglo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las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disposiciones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fiscales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vigentes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, y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por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tanto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supone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un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coste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real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en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su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totalidad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para la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e</w:t>
            </w:r>
            <w:r w:rsidR="003261A2">
              <w:rPr>
                <w:rFonts w:ascii="Arial Narrow" w:hAnsi="Arial Narrow"/>
                <w:sz w:val="18"/>
                <w:szCs w:val="18"/>
                <w:lang w:val="eu-ES"/>
              </w:rPr>
              <w:t>ntidad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.</w:t>
            </w:r>
          </w:p>
        </w:tc>
      </w:tr>
    </w:tbl>
    <w:p w:rsidR="00143768" w:rsidRPr="00815E88" w:rsidRDefault="00143768">
      <w:pPr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143768" w:rsidTr="00815E88">
        <w:trPr>
          <w:trHeight w:val="414"/>
        </w:trPr>
        <w:tc>
          <w:tcPr>
            <w:tcW w:w="1555" w:type="dxa"/>
            <w:vMerge w:val="restart"/>
            <w:vAlign w:val="center"/>
          </w:tcPr>
          <w:p w:rsidR="00143768" w:rsidRDefault="001C2D00" w:rsidP="0014376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768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bottom"/>
          </w:tcPr>
          <w:p w:rsidR="00143768" w:rsidRDefault="00143768" w:rsidP="003261A2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Benetako kostua da neurri batean, en</w:t>
            </w:r>
            <w:r w:rsidR="003261A2">
              <w:rPr>
                <w:rFonts w:ascii="Arial Narrow" w:hAnsi="Arial Narrow"/>
                <w:b/>
                <w:sz w:val="18"/>
                <w:szCs w:val="18"/>
                <w:lang w:val="eu-ES"/>
              </w:rPr>
              <w:t>titatea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hainbanaketaren erregelari lotua baitago.</w:t>
            </w:r>
          </w:p>
        </w:tc>
      </w:tr>
      <w:tr w:rsidR="00143768" w:rsidTr="00815E88">
        <w:trPr>
          <w:trHeight w:val="414"/>
        </w:trPr>
        <w:tc>
          <w:tcPr>
            <w:tcW w:w="1555" w:type="dxa"/>
            <w:vMerge/>
          </w:tcPr>
          <w:p w:rsidR="00143768" w:rsidRDefault="00143768" w:rsidP="007E11A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143768" w:rsidRDefault="00143768" w:rsidP="003261A2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i/>
                <w:sz w:val="18"/>
                <w:szCs w:val="18"/>
              </w:rPr>
              <w:t>Supone un coste real en parte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u-ES"/>
              </w:rPr>
              <w:t xml:space="preserve">, dado 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s-SV"/>
              </w:rPr>
              <w:t>que la e</w:t>
            </w:r>
            <w:r w:rsidR="003261A2">
              <w:rPr>
                <w:rFonts w:ascii="Arial Narrow" w:hAnsi="Arial Narrow"/>
                <w:i/>
                <w:sz w:val="18"/>
                <w:szCs w:val="18"/>
                <w:lang w:val="es-SV"/>
              </w:rPr>
              <w:t>ntidad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s-SV"/>
              </w:rPr>
              <w:t xml:space="preserve"> está sujeta a la regla de prorrata</w:t>
            </w:r>
            <w:r>
              <w:rPr>
                <w:rFonts w:ascii="Arial Narrow" w:hAnsi="Arial Narrow"/>
                <w:i/>
                <w:sz w:val="18"/>
                <w:szCs w:val="18"/>
                <w:lang w:val="es-SV"/>
              </w:rPr>
              <w:t>.</w:t>
            </w:r>
          </w:p>
        </w:tc>
      </w:tr>
    </w:tbl>
    <w:p w:rsidR="00697D2C" w:rsidRPr="00337641" w:rsidRDefault="007E11A1" w:rsidP="007F0FAF">
      <w:pPr>
        <w:spacing w:before="60" w:after="60"/>
        <w:ind w:left="454"/>
        <w:rPr>
          <w:rFonts w:ascii="Arial Narrow" w:hAnsi="Arial Narrow"/>
          <w:sz w:val="8"/>
          <w:szCs w:val="8"/>
        </w:rPr>
      </w:pPr>
      <w:r w:rsidRPr="00337641">
        <w:rPr>
          <w:rFonts w:ascii="Arial Narrow" w:hAnsi="Arial Narrow"/>
          <w:sz w:val="8"/>
          <w:szCs w:val="8"/>
        </w:rPr>
        <w:t xml:space="preserve">  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3"/>
        <w:gridCol w:w="426"/>
        <w:gridCol w:w="425"/>
        <w:gridCol w:w="284"/>
        <w:gridCol w:w="2049"/>
      </w:tblGrid>
      <w:tr w:rsidR="00697D2C" w:rsidTr="00815E88">
        <w:trPr>
          <w:trHeight w:val="545"/>
          <w:jc w:val="center"/>
        </w:trPr>
        <w:tc>
          <w:tcPr>
            <w:tcW w:w="2834" w:type="dxa"/>
            <w:gridSpan w:val="2"/>
          </w:tcPr>
          <w:p w:rsidR="00697D2C" w:rsidRDefault="00697D2C" w:rsidP="000350DC">
            <w:pPr>
              <w:spacing w:before="60" w:after="60"/>
              <w:jc w:val="both"/>
              <w:rPr>
                <w:rFonts w:ascii="Arial Narrow" w:hAnsi="Arial Narrow"/>
                <w:sz w:val="8"/>
                <w:szCs w:val="8"/>
              </w:rPr>
            </w:pP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 portzentajea</w:t>
            </w:r>
          </w:p>
        </w:tc>
        <w:tc>
          <w:tcPr>
            <w:tcW w:w="426" w:type="dxa"/>
            <w:tcBorders>
              <w:bottom w:val="single" w:sz="4" w:space="0" w:color="D9D9D9" w:themeColor="background1" w:themeShade="D9"/>
            </w:tcBorders>
          </w:tcPr>
          <w:p w:rsidR="00697D2C" w:rsidRDefault="00697D2C" w:rsidP="00697D2C">
            <w:pPr>
              <w:spacing w:before="60" w:after="60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D9D9D9" w:themeColor="background1" w:themeShade="D9"/>
            </w:tcBorders>
          </w:tcPr>
          <w:p w:rsidR="00697D2C" w:rsidRPr="00337641" w:rsidRDefault="00697D2C" w:rsidP="00697D2C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2333" w:type="dxa"/>
            <w:gridSpan w:val="2"/>
          </w:tcPr>
          <w:p w:rsidR="00697D2C" w:rsidRPr="00337641" w:rsidRDefault="00697D2C" w:rsidP="00697D2C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Porcentaje de Prorrata de IVA</w:t>
            </w:r>
          </w:p>
        </w:tc>
      </w:tr>
      <w:tr w:rsidR="00815E88" w:rsidTr="00815E88">
        <w:trPr>
          <w:jc w:val="center"/>
        </w:trPr>
        <w:tc>
          <w:tcPr>
            <w:tcW w:w="2551" w:type="dxa"/>
          </w:tcPr>
          <w:p w:rsidR="00697D2C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2021</w:t>
            </w:r>
          </w:p>
        </w:tc>
        <w:tc>
          <w:tcPr>
            <w:tcW w:w="283" w:type="dxa"/>
            <w:tcBorders>
              <w:right w:val="single" w:sz="4" w:space="0" w:color="D9D9D9" w:themeColor="background1" w:themeShade="D9"/>
            </w:tcBorders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697D2C" w:rsidRPr="00A97A86" w:rsidRDefault="00697D2C" w:rsidP="001D656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D9D9D9" w:themeColor="background1" w:themeShade="D9"/>
            </w:tcBorders>
            <w:shd w:val="clear" w:color="auto" w:fill="auto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49" w:type="dxa"/>
            <w:shd w:val="clear" w:color="auto" w:fill="auto"/>
          </w:tcPr>
          <w:p w:rsidR="00697D2C" w:rsidRPr="00A97A86" w:rsidRDefault="00697D2C" w:rsidP="00697D2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2021</w:t>
            </w:r>
          </w:p>
        </w:tc>
      </w:tr>
      <w:tr w:rsidR="001D6567" w:rsidRPr="001D6567" w:rsidTr="00815E88">
        <w:trPr>
          <w:trHeight w:val="61"/>
          <w:jc w:val="center"/>
        </w:trPr>
        <w:tc>
          <w:tcPr>
            <w:tcW w:w="2551" w:type="dxa"/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1D6567" w:rsidRPr="001D6567" w:rsidRDefault="001D6567" w:rsidP="001D6567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4" w:type="dxa"/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049" w:type="dxa"/>
            <w:shd w:val="clear" w:color="auto" w:fill="auto"/>
          </w:tcPr>
          <w:p w:rsidR="001D6567" w:rsidRPr="001D6567" w:rsidRDefault="001D6567" w:rsidP="001D6567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697D2C" w:rsidTr="000350DC">
        <w:trPr>
          <w:jc w:val="center"/>
        </w:trPr>
        <w:tc>
          <w:tcPr>
            <w:tcW w:w="2551" w:type="dxa"/>
          </w:tcPr>
          <w:p w:rsidR="00697D2C" w:rsidRPr="00A97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2022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</w:tcPr>
          <w:p w:rsidR="00697D2C" w:rsidRPr="00A97A86" w:rsidRDefault="00697D2C" w:rsidP="001D656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49" w:type="dxa"/>
            <w:shd w:val="clear" w:color="auto" w:fill="auto"/>
          </w:tcPr>
          <w:p w:rsidR="00697D2C" w:rsidRPr="00A97A86" w:rsidRDefault="00697D2C" w:rsidP="00697D2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2022 (</w:t>
            </w:r>
            <w:r>
              <w:rPr>
                <w:rFonts w:ascii="Arial Narrow" w:hAnsi="Arial Narrow"/>
                <w:sz w:val="18"/>
                <w:szCs w:val="18"/>
              </w:rPr>
              <w:t>provisional</w:t>
            </w:r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</w:tbl>
    <w:p w:rsidR="000350DC" w:rsidRPr="00E902C7" w:rsidRDefault="000350DC" w:rsidP="007E11A1">
      <w:pPr>
        <w:jc w:val="both"/>
        <w:rPr>
          <w:rFonts w:ascii="Arial Narrow" w:hAnsi="Arial Narrow"/>
          <w:sz w:val="8"/>
          <w:szCs w:val="8"/>
        </w:rPr>
      </w:pPr>
    </w:p>
    <w:tbl>
      <w:tblPr>
        <w:tblW w:w="9039" w:type="dxa"/>
        <w:tblInd w:w="534" w:type="dxa"/>
        <w:tblLook w:val="01E0" w:firstRow="1" w:lastRow="1" w:firstColumn="1" w:lastColumn="1" w:noHBand="0" w:noVBand="0"/>
      </w:tblPr>
      <w:tblGrid>
        <w:gridCol w:w="4361"/>
        <w:gridCol w:w="284"/>
        <w:gridCol w:w="4394"/>
      </w:tblGrid>
      <w:tr w:rsidR="0017257F" w:rsidRPr="00337641" w:rsidTr="00D842AE">
        <w:tc>
          <w:tcPr>
            <w:tcW w:w="4361" w:type="dxa"/>
            <w:shd w:val="clear" w:color="auto" w:fill="auto"/>
          </w:tcPr>
          <w:p w:rsidR="0017257F" w:rsidRPr="00337641" w:rsidRDefault="0017257F" w:rsidP="00D842AE">
            <w:pPr>
              <w:spacing w:before="120"/>
              <w:ind w:left="-108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Oharra: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ez bada aurreko aukeretakoren bat markatzen, ulertuko da BEZa ez dela benetako kostua </w:t>
            </w:r>
            <w:r w:rsidR="00EF56CE" w:rsidRPr="00337641">
              <w:rPr>
                <w:rFonts w:ascii="Arial Narrow" w:hAnsi="Arial Narrow"/>
                <w:sz w:val="18"/>
                <w:szCs w:val="18"/>
                <w:lang w:val="eu-ES"/>
              </w:rPr>
              <w:t>en</w:t>
            </w:r>
            <w:r w:rsidR="008F5EFF">
              <w:rPr>
                <w:rFonts w:ascii="Arial Narrow" w:hAnsi="Arial Narrow"/>
                <w:sz w:val="18"/>
                <w:szCs w:val="18"/>
                <w:lang w:val="eu-ES"/>
              </w:rPr>
              <w:t>titatea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rentzat edo ez dagoela proiektuaren kostuen barruan. </w:t>
            </w:r>
          </w:p>
          <w:p w:rsidR="0017257F" w:rsidRPr="00337641" w:rsidRDefault="0017257F" w:rsidP="00D842A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17257F" w:rsidRPr="00337641" w:rsidRDefault="0017257F" w:rsidP="00D842A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17257F" w:rsidP="008F5EFF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</w:rPr>
              <w:t xml:space="preserve">Atención: 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si no se marcara alguna de las dos opciones anteriores se entenderá que el IVA no supone un coste real para la </w:t>
            </w:r>
            <w:r w:rsidR="00EF56CE" w:rsidRPr="00337641">
              <w:rPr>
                <w:rFonts w:ascii="Arial Narrow" w:hAnsi="Arial Narrow"/>
                <w:sz w:val="18"/>
                <w:szCs w:val="18"/>
              </w:rPr>
              <w:t>e</w:t>
            </w:r>
            <w:r w:rsidR="008F5EFF">
              <w:rPr>
                <w:rFonts w:ascii="Arial Narrow" w:hAnsi="Arial Narrow"/>
                <w:sz w:val="18"/>
                <w:szCs w:val="18"/>
              </w:rPr>
              <w:t>ntidad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o qué no se incluye en los costes del proyecto</w:t>
            </w:r>
          </w:p>
        </w:tc>
      </w:tr>
    </w:tbl>
    <w:p w:rsidR="00E902C7" w:rsidRPr="00E902C7" w:rsidRDefault="00E902C7" w:rsidP="00E902C7">
      <w:pPr>
        <w:jc w:val="center"/>
        <w:rPr>
          <w:rFonts w:ascii="Arial" w:hAnsi="Arial" w:cs="Arial"/>
          <w:i/>
          <w:sz w:val="8"/>
          <w:szCs w:val="8"/>
          <w:lang w:val="eu-ES"/>
        </w:rPr>
      </w:pPr>
    </w:p>
    <w:p w:rsidR="00E902C7" w:rsidRPr="00402B23" w:rsidRDefault="00E902C7" w:rsidP="00E902C7">
      <w:pPr>
        <w:jc w:val="center"/>
        <w:rPr>
          <w:rFonts w:ascii="Arial" w:hAnsi="Arial" w:cs="Arial"/>
          <w:i/>
          <w:sz w:val="16"/>
          <w:szCs w:val="16"/>
        </w:rPr>
      </w:pPr>
      <w:r w:rsidRPr="00A01392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E902C7" w:rsidRDefault="00E902C7" w:rsidP="00E902C7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E902C7" w:rsidRPr="00A01392" w:rsidRDefault="00E902C7" w:rsidP="00E902C7">
      <w:pPr>
        <w:jc w:val="center"/>
        <w:rPr>
          <w:rFonts w:ascii="Arial Narrow" w:hAnsi="Arial Narrow" w:cs="Arial"/>
          <w:b/>
          <w:sz w:val="18"/>
          <w:szCs w:val="18"/>
        </w:rPr>
      </w:pPr>
      <w:r w:rsidRPr="00A01392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473131" w:rsidRPr="00A01392">
        <w:rPr>
          <w:rFonts w:ascii="Arial Narrow" w:hAnsi="Arial Narrow" w:cs="Arial"/>
          <w:b/>
          <w:sz w:val="18"/>
          <w:szCs w:val="18"/>
        </w:rPr>
        <w:t>n</w:t>
      </w:r>
      <w:r w:rsidRPr="00A01392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A01392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A01392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A01392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A01392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E902C7" w:rsidRPr="00126435" w:rsidRDefault="00E902C7" w:rsidP="00E902C7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E902C7" w:rsidRPr="00126435" w:rsidRDefault="00E902C7" w:rsidP="00E902C7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 w:rsidRPr="00126435"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 w:rsidRPr="00126435"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202</w:t>
      </w:r>
      <w:r>
        <w:rPr>
          <w:rFonts w:ascii="Arial Narrow" w:hAnsi="Arial Narrow" w:cs="Arial"/>
          <w:sz w:val="18"/>
          <w:szCs w:val="18"/>
        </w:rPr>
        <w:t>2</w:t>
      </w:r>
    </w:p>
    <w:p w:rsidR="00E902C7" w:rsidRPr="00126435" w:rsidRDefault="00E902C7" w:rsidP="00E902C7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337641" w:rsidRDefault="001538AD" w:rsidP="0033764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entidad</w:t>
      </w:r>
      <w:r w:rsidR="00337641">
        <w:rPr>
          <w:rFonts w:ascii="Arial Narrow" w:hAnsi="Arial Narrow"/>
          <w:b w:val="0"/>
        </w:rPr>
        <w:t>:</w:t>
      </w:r>
    </w:p>
    <w:p w:rsidR="00337641" w:rsidRDefault="004E6DDC" w:rsidP="00337641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74898</wp:posOffset>
                </wp:positionV>
                <wp:extent cx="2516505" cy="1186815"/>
                <wp:effectExtent l="0" t="0" r="17145" b="13335"/>
                <wp:wrapNone/>
                <wp:docPr id="6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1868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37641" w:rsidRDefault="00337641" w:rsidP="0033764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Forma2" o:spid="_x0000_s1026" style="position:absolute;left:0;text-align:left;margin-left:143.3pt;margin-top:5.9pt;width:198.15pt;height:9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593408;1258253,1186815;0,593408" o:connectangles="270,0,90,180" textboxrect="0,0,21600,21600"/>
                <v:textbox inset=".48994mm,.48994mm,.48994mm,.48994mm">
                  <w:txbxContent>
                    <w:p w:rsidR="00337641" w:rsidRDefault="00337641" w:rsidP="0033764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C87" w:rsidRDefault="00CC3FCB" w:rsidP="004C5C87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rFonts w:ascii="Atlanta" w:hAnsi="Atlanta" w:cs="Arial"/>
        <w:b/>
        <w:sz w:val="16"/>
        <w:szCs w:val="16"/>
      </w:rPr>
    </w:pPr>
    <w:r w:rsidRPr="00BF48E6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B866EA0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075CF" w:rsidRPr="00BF48E6">
      <w:rPr>
        <w:rFonts w:ascii="Atlanta" w:hAnsi="Atlanta"/>
        <w:sz w:val="16"/>
        <w:szCs w:val="16"/>
      </w:rPr>
      <w:t xml:space="preserve"> 3. ERANSKINA – </w:t>
    </w:r>
    <w:r w:rsidR="00C74B11" w:rsidRPr="00BF48E6">
      <w:rPr>
        <w:rFonts w:ascii="Atlanta" w:hAnsi="Atlanta"/>
        <w:sz w:val="16"/>
        <w:szCs w:val="16"/>
      </w:rPr>
      <w:t xml:space="preserve">BEZ </w:t>
    </w:r>
    <w:r w:rsidR="00E075CF" w:rsidRPr="00BF48E6">
      <w:rPr>
        <w:rFonts w:ascii="Atlanta" w:hAnsi="Atlanta"/>
        <w:sz w:val="16"/>
        <w:szCs w:val="16"/>
      </w:rPr>
      <w:t xml:space="preserve">/ ANEXO 3 </w:t>
    </w:r>
    <w:r w:rsidR="00C74B11" w:rsidRPr="00BF48E6">
      <w:rPr>
        <w:rFonts w:ascii="Atlanta" w:hAnsi="Atlanta"/>
        <w:sz w:val="16"/>
        <w:szCs w:val="16"/>
      </w:rPr>
      <w:t>IVA</w:t>
    </w:r>
    <w:r w:rsidR="004C5C87">
      <w:rPr>
        <w:sz w:val="16"/>
        <w:szCs w:val="16"/>
      </w:rPr>
      <w:tab/>
    </w:r>
    <w:r w:rsidR="004C5C87">
      <w:rPr>
        <w:rFonts w:ascii="Atlanta" w:hAnsi="Atlanta" w:cs="Arial"/>
        <w:b/>
        <w:sz w:val="16"/>
        <w:szCs w:val="16"/>
      </w:rPr>
      <w:t>LEHIAKORTASUNA</w:t>
    </w:r>
    <w:r w:rsidR="001F3C08">
      <w:rPr>
        <w:rFonts w:ascii="Atlanta" w:hAnsi="Atlanta" w:cs="Arial"/>
        <w:b/>
        <w:sz w:val="16"/>
        <w:szCs w:val="16"/>
      </w:rPr>
      <w:t>-MERKATARITZA</w:t>
    </w:r>
    <w:r w:rsidR="004C5C87">
      <w:rPr>
        <w:rFonts w:ascii="Atlanta" w:hAnsi="Atlanta" w:cs="Arial"/>
        <w:b/>
        <w:sz w:val="16"/>
        <w:szCs w:val="16"/>
      </w:rPr>
      <w:t xml:space="preserve"> 2021</w:t>
    </w:r>
  </w:p>
  <w:p w:rsidR="004C5C87" w:rsidRPr="00D01D8A" w:rsidRDefault="004C5C87" w:rsidP="004C5C87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350DC"/>
    <w:rsid w:val="00046032"/>
    <w:rsid w:val="00055963"/>
    <w:rsid w:val="000A6508"/>
    <w:rsid w:val="000B1F51"/>
    <w:rsid w:val="000C2A6F"/>
    <w:rsid w:val="000C582B"/>
    <w:rsid w:val="000D360D"/>
    <w:rsid w:val="000D54FE"/>
    <w:rsid w:val="000E7C40"/>
    <w:rsid w:val="000F3AF1"/>
    <w:rsid w:val="000F5677"/>
    <w:rsid w:val="000F7EF8"/>
    <w:rsid w:val="001267D3"/>
    <w:rsid w:val="00143768"/>
    <w:rsid w:val="00150103"/>
    <w:rsid w:val="0015385C"/>
    <w:rsid w:val="001538AD"/>
    <w:rsid w:val="0016337A"/>
    <w:rsid w:val="0017257F"/>
    <w:rsid w:val="00176FFB"/>
    <w:rsid w:val="001923ED"/>
    <w:rsid w:val="001A1BD2"/>
    <w:rsid w:val="001B4FBE"/>
    <w:rsid w:val="001C2D00"/>
    <w:rsid w:val="001C456A"/>
    <w:rsid w:val="001D6567"/>
    <w:rsid w:val="001E1597"/>
    <w:rsid w:val="001E19A0"/>
    <w:rsid w:val="001F3C08"/>
    <w:rsid w:val="00201B40"/>
    <w:rsid w:val="00214619"/>
    <w:rsid w:val="00220435"/>
    <w:rsid w:val="0022083C"/>
    <w:rsid w:val="00220CAC"/>
    <w:rsid w:val="00224BE3"/>
    <w:rsid w:val="002260A4"/>
    <w:rsid w:val="0024731A"/>
    <w:rsid w:val="002645A1"/>
    <w:rsid w:val="00270F35"/>
    <w:rsid w:val="00276E70"/>
    <w:rsid w:val="002B40BE"/>
    <w:rsid w:val="002C6C28"/>
    <w:rsid w:val="002E1B74"/>
    <w:rsid w:val="0030256A"/>
    <w:rsid w:val="0030444B"/>
    <w:rsid w:val="00307851"/>
    <w:rsid w:val="003261A2"/>
    <w:rsid w:val="00337641"/>
    <w:rsid w:val="00342DB8"/>
    <w:rsid w:val="003573A2"/>
    <w:rsid w:val="00367351"/>
    <w:rsid w:val="003713F8"/>
    <w:rsid w:val="0039005D"/>
    <w:rsid w:val="00391AC7"/>
    <w:rsid w:val="00392106"/>
    <w:rsid w:val="0039582F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64D8E"/>
    <w:rsid w:val="004705B8"/>
    <w:rsid w:val="00473131"/>
    <w:rsid w:val="004767D3"/>
    <w:rsid w:val="004A47E1"/>
    <w:rsid w:val="004A5E9D"/>
    <w:rsid w:val="004B1FA7"/>
    <w:rsid w:val="004B7103"/>
    <w:rsid w:val="004C5C87"/>
    <w:rsid w:val="004D39B6"/>
    <w:rsid w:val="004E4735"/>
    <w:rsid w:val="004E6DDC"/>
    <w:rsid w:val="00565943"/>
    <w:rsid w:val="005839EC"/>
    <w:rsid w:val="005A4F22"/>
    <w:rsid w:val="005B4FC2"/>
    <w:rsid w:val="005C2085"/>
    <w:rsid w:val="005D628C"/>
    <w:rsid w:val="00603070"/>
    <w:rsid w:val="006136E6"/>
    <w:rsid w:val="00697D2C"/>
    <w:rsid w:val="00697D6C"/>
    <w:rsid w:val="006C2210"/>
    <w:rsid w:val="006C67A5"/>
    <w:rsid w:val="006D33F7"/>
    <w:rsid w:val="006F4C1F"/>
    <w:rsid w:val="00704989"/>
    <w:rsid w:val="007230DF"/>
    <w:rsid w:val="00751DBB"/>
    <w:rsid w:val="0075477B"/>
    <w:rsid w:val="007A3F45"/>
    <w:rsid w:val="007B326B"/>
    <w:rsid w:val="007B7485"/>
    <w:rsid w:val="007D2EE8"/>
    <w:rsid w:val="007D6F49"/>
    <w:rsid w:val="007D7D9E"/>
    <w:rsid w:val="007E11A1"/>
    <w:rsid w:val="007F0FAF"/>
    <w:rsid w:val="00815E88"/>
    <w:rsid w:val="00833E83"/>
    <w:rsid w:val="00846F3E"/>
    <w:rsid w:val="008476A3"/>
    <w:rsid w:val="008557FD"/>
    <w:rsid w:val="008630F8"/>
    <w:rsid w:val="008637D8"/>
    <w:rsid w:val="008704E8"/>
    <w:rsid w:val="00871BA3"/>
    <w:rsid w:val="008A2CC9"/>
    <w:rsid w:val="008E717B"/>
    <w:rsid w:val="008F478F"/>
    <w:rsid w:val="008F5EFF"/>
    <w:rsid w:val="00914E66"/>
    <w:rsid w:val="00922D71"/>
    <w:rsid w:val="00930D47"/>
    <w:rsid w:val="009411F1"/>
    <w:rsid w:val="0095674D"/>
    <w:rsid w:val="0098299A"/>
    <w:rsid w:val="009903A8"/>
    <w:rsid w:val="009A56B1"/>
    <w:rsid w:val="009A67DD"/>
    <w:rsid w:val="009A78A8"/>
    <w:rsid w:val="00A01392"/>
    <w:rsid w:val="00A44657"/>
    <w:rsid w:val="00A446FB"/>
    <w:rsid w:val="00A567BA"/>
    <w:rsid w:val="00A9796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36D73"/>
    <w:rsid w:val="00C55463"/>
    <w:rsid w:val="00C61D56"/>
    <w:rsid w:val="00C622F5"/>
    <w:rsid w:val="00C66DD6"/>
    <w:rsid w:val="00C71295"/>
    <w:rsid w:val="00C74B11"/>
    <w:rsid w:val="00C8587C"/>
    <w:rsid w:val="00C902CE"/>
    <w:rsid w:val="00CA6F82"/>
    <w:rsid w:val="00CC3FCB"/>
    <w:rsid w:val="00CD7256"/>
    <w:rsid w:val="00D06B7E"/>
    <w:rsid w:val="00D13126"/>
    <w:rsid w:val="00D13614"/>
    <w:rsid w:val="00D21128"/>
    <w:rsid w:val="00D247ED"/>
    <w:rsid w:val="00D27487"/>
    <w:rsid w:val="00D420EF"/>
    <w:rsid w:val="00D8197E"/>
    <w:rsid w:val="00D842AE"/>
    <w:rsid w:val="00DA34B5"/>
    <w:rsid w:val="00DB6D1A"/>
    <w:rsid w:val="00DD0615"/>
    <w:rsid w:val="00DF5404"/>
    <w:rsid w:val="00E075CF"/>
    <w:rsid w:val="00E157CF"/>
    <w:rsid w:val="00E21FC3"/>
    <w:rsid w:val="00E769F8"/>
    <w:rsid w:val="00E902C7"/>
    <w:rsid w:val="00E93D9D"/>
    <w:rsid w:val="00E95484"/>
    <w:rsid w:val="00EC502C"/>
    <w:rsid w:val="00EE4762"/>
    <w:rsid w:val="00EE5B9F"/>
    <w:rsid w:val="00EF56CE"/>
    <w:rsid w:val="00F23DD5"/>
    <w:rsid w:val="00F5564B"/>
    <w:rsid w:val="00F577FC"/>
    <w:rsid w:val="00F80A59"/>
    <w:rsid w:val="00F864EC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7</cp:revision>
  <cp:lastPrinted>2022-04-06T13:27:00Z</cp:lastPrinted>
  <dcterms:created xsi:type="dcterms:W3CDTF">2022-04-06T13:28:00Z</dcterms:created>
  <dcterms:modified xsi:type="dcterms:W3CDTF">2022-04-28T12:55:00Z</dcterms:modified>
</cp:coreProperties>
</file>