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553AEB" w:rsidP="0051639C">
      <w:pPr>
        <w:pStyle w:val="Ttulo6"/>
        <w:rPr>
          <w:rFonts w:ascii="Arial Narrow" w:hAnsi="Arial Narrow" w:cs="Arial"/>
        </w:rPr>
      </w:pPr>
      <w:r w:rsidRPr="00384A4E">
        <w:rPr>
          <w:rFonts w:ascii="Arial Narrow" w:hAnsi="Arial Narrow" w:cs="Arial"/>
        </w:rPr>
        <w:t>PROIEKTUA</w:t>
      </w:r>
      <w:r w:rsidR="002F162A" w:rsidRPr="00384A4E">
        <w:rPr>
          <w:rFonts w:ascii="Arial Narrow" w:hAnsi="Arial Narrow" w:cs="Arial"/>
        </w:rPr>
        <w:t>REN</w:t>
      </w:r>
      <w:r w:rsidR="004D7E06" w:rsidRPr="00384A4E">
        <w:rPr>
          <w:rFonts w:ascii="Arial Narrow" w:hAnsi="Arial Narrow" w:cs="Arial"/>
        </w:rPr>
        <w:t xml:space="preserve"> AMAIERA</w:t>
      </w:r>
      <w:r w:rsidR="00C90AEE" w:rsidRPr="00384A4E">
        <w:rPr>
          <w:rFonts w:ascii="Arial Narrow" w:hAnsi="Arial Narrow" w:cs="Arial"/>
        </w:rPr>
        <w:t>REN</w:t>
      </w:r>
      <w:r w:rsidR="004D7E06" w:rsidRPr="00384A4E">
        <w:rPr>
          <w:rFonts w:ascii="Arial Narrow" w:hAnsi="Arial Narrow" w:cs="Arial"/>
        </w:rPr>
        <w:t xml:space="preserve"> </w:t>
      </w:r>
      <w:r w:rsidR="00C90AEE" w:rsidRPr="00384A4E">
        <w:rPr>
          <w:rFonts w:ascii="Arial Narrow" w:hAnsi="Arial Narrow" w:cs="Arial"/>
        </w:rPr>
        <w:t>ADIERAZPENA</w:t>
      </w:r>
      <w:r w:rsidRPr="00384A4E">
        <w:rPr>
          <w:rFonts w:ascii="Arial Narrow" w:hAnsi="Arial Narrow" w:cs="Arial"/>
        </w:rPr>
        <w:t xml:space="preserve"> ETA</w:t>
      </w:r>
      <w:r w:rsidR="000E4209" w:rsidRPr="00384A4E">
        <w:rPr>
          <w:rFonts w:ascii="Arial Narrow" w:hAnsi="Arial Narrow" w:cs="Arial"/>
        </w:rPr>
        <w:t xml:space="preserve"> </w:t>
      </w:r>
      <w:r w:rsidR="004D7E06" w:rsidRPr="00384A4E">
        <w:rPr>
          <w:rFonts w:ascii="Arial Narrow" w:hAnsi="Arial Narrow" w:cs="Arial"/>
        </w:rPr>
        <w:t>KITAPEN ETA ORDAINKETA ESKAERA - %100</w:t>
      </w:r>
    </w:p>
    <w:p w:rsidR="00CD3CF2" w:rsidRPr="00384A4E" w:rsidRDefault="00CD3CF2" w:rsidP="00CD3CF2">
      <w:pPr>
        <w:jc w:val="center"/>
        <w:rPr>
          <w:rFonts w:ascii="Arial Narrow" w:hAnsi="Arial Narrow"/>
        </w:rPr>
      </w:pPr>
    </w:p>
    <w:p w:rsidR="005E0679" w:rsidRPr="00384A4E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384A4E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384A4E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384A4E" w:rsidRDefault="00EA5D76" w:rsidP="00EA5D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84A4E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84A4E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84A4E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84A4E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CC72BB" w:rsidRPr="00384A4E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0AC0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Enpres</w:t>
            </w:r>
            <w:r w:rsidR="00AA3B08" w:rsidRPr="00384A4E">
              <w:rPr>
                <w:rFonts w:ascii="Arial Narrow" w:hAnsi="Arial Narrow" w:cs="Arial"/>
                <w:b/>
              </w:rPr>
              <w:t>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E12A0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«“</w:t>
            </w:r>
            <w:proofErr w:type="spell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Adinberri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”. Zahartze aktibo eta osasungarriaren erronkak» programa 2021eko laguntza deialdiaren barruan </w:t>
            </w:r>
            <w:r w:rsidR="00A60AC0" w:rsidRPr="00384A4E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bookmarkStart w:id="0" w:name="_GoBack"/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bookmarkEnd w:id="0"/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0AC0" w:rsidRPr="00384A4E">
        <w:rPr>
          <w:rFonts w:ascii="Arial Narrow" w:hAnsi="Arial Narrow"/>
        </w:rPr>
        <w:t>enpres</w:t>
      </w:r>
      <w:r w:rsidRPr="00384A4E">
        <w:rPr>
          <w:rFonts w:ascii="Arial Narrow" w:hAnsi="Arial Narrow"/>
        </w:rPr>
        <w:t>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C423E7" w:rsidRPr="00D01D8A">
      <w:rPr>
        <w:rFonts w:ascii="Atlanta" w:hAnsi="Atlanta" w:cs="Arial"/>
        <w:b/>
        <w:sz w:val="16"/>
        <w:szCs w:val="16"/>
      </w:rPr>
      <w:t>ZAHARTZEA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200AA7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1C45-297C-4B1E-9404-AA673193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4</cp:revision>
  <cp:lastPrinted>2022-03-01T11:12:00Z</cp:lastPrinted>
  <dcterms:created xsi:type="dcterms:W3CDTF">2022-03-14T12:39:00Z</dcterms:created>
  <dcterms:modified xsi:type="dcterms:W3CDTF">2022-04-07T08:46:00Z</dcterms:modified>
</cp:coreProperties>
</file>