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</w:t>
      </w:r>
      <w:proofErr w:type="gramStart"/>
      <w:r w:rsidRPr="00CC4F8B">
        <w:rPr>
          <w:rFonts w:ascii="Franklin Gothic Book" w:hAnsi="Franklin Gothic Book" w:cs="Arial"/>
          <w:b/>
          <w:sz w:val="24"/>
        </w:rPr>
        <w:t>ERANSKINA  -</w:t>
      </w:r>
      <w:proofErr w:type="gramEnd"/>
      <w:r w:rsidRPr="00CC4F8B">
        <w:rPr>
          <w:rFonts w:ascii="Franklin Gothic Book" w:hAnsi="Franklin Gothic Book" w:cs="Arial"/>
          <w:b/>
          <w:sz w:val="24"/>
        </w:rPr>
        <w:t xml:space="preserve">  </w:t>
      </w:r>
      <w:r w:rsidRPr="00CD4CB2">
        <w:rPr>
          <w:rFonts w:ascii="Franklin Gothic Book" w:hAnsi="Franklin Gothic Book" w:cs="Arial"/>
          <w:sz w:val="24"/>
        </w:rPr>
        <w:t>ANEXO XI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B75661" w:rsidRPr="00CC4F8B" w:rsidRDefault="00CB1062" w:rsidP="00B75661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88643C" w:rsidRPr="00337641" w:rsidRDefault="0088643C" w:rsidP="0088643C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OLE_LINK3"/>
    </w:p>
    <w:bookmarkEnd w:id="0"/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8954"/>
      </w:tblGrid>
      <w:tr w:rsidR="00D86178" w:rsidRPr="000763F7" w:rsidTr="00A03871">
        <w:trPr>
          <w:tblCellSpacing w:w="0" w:type="dxa"/>
        </w:trPr>
        <w:tc>
          <w:tcPr>
            <w:tcW w:w="0" w:type="auto"/>
            <w:vAlign w:val="center"/>
          </w:tcPr>
          <w:p w:rsidR="00D86178" w:rsidRPr="000763F7" w:rsidRDefault="00D86178" w:rsidP="00A03871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D86178" w:rsidRPr="00E4518E" w:rsidRDefault="00D86178" w:rsidP="00A0387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D86178" w:rsidRPr="000763F7" w:rsidRDefault="00D86178" w:rsidP="00A0387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</w:t>
            </w:r>
            <w:bookmarkStart w:id="1" w:name="_GoBack"/>
            <w:r w:rsidR="00EF39E8">
              <w:rPr>
                <w:rFonts w:ascii="Arial Narrow" w:hAnsi="Arial Narrow"/>
                <w:b/>
                <w:lang w:val="eu-ES"/>
              </w:rPr>
              <w:t>202</w:t>
            </w:r>
            <w:bookmarkEnd w:id="1"/>
            <w:r w:rsidR="00EF39E8">
              <w:rPr>
                <w:rFonts w:ascii="Arial Narrow" w:hAnsi="Arial Narrow"/>
                <w:b/>
                <w:lang w:val="eu-ES"/>
              </w:rPr>
              <w:t>2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D86178" w:rsidRPr="00E4518E" w:rsidRDefault="00D86178" w:rsidP="00D86178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D86178" w:rsidRDefault="00D86178" w:rsidP="00D86178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 xml:space="preserve">convocatoria </w:t>
      </w:r>
      <w:r w:rsidR="00EF39E8">
        <w:rPr>
          <w:rFonts w:ascii="Arial Narrow" w:hAnsi="Arial Narrow"/>
          <w:bCs/>
        </w:rPr>
        <w:t>2022</w:t>
      </w:r>
    </w:p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245"/>
        <w:gridCol w:w="846"/>
        <w:gridCol w:w="1535"/>
      </w:tblGrid>
      <w:tr w:rsidR="00AD7926" w:rsidTr="0088643C">
        <w:trPr>
          <w:cantSplit/>
          <w:trHeight w:val="3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88643C" w:rsidP="0088643C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58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40"/>
      </w:tblGrid>
      <w:tr w:rsidR="000A5208" w:rsidTr="0041598B">
        <w:trPr>
          <w:trHeight w:val="792"/>
        </w:trPr>
        <w:tc>
          <w:tcPr>
            <w:tcW w:w="5246" w:type="dxa"/>
          </w:tcPr>
          <w:p w:rsidR="000A5208" w:rsidRPr="00A13461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41598B">
        <w:trPr>
          <w:trHeight w:val="4760"/>
        </w:trPr>
        <w:tc>
          <w:tcPr>
            <w:tcW w:w="5246" w:type="dxa"/>
          </w:tcPr>
          <w:p w:rsidR="009E767B" w:rsidRPr="00A13461" w:rsidRDefault="009E767B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1598B" w:rsidRPr="00A13461" w:rsidRDefault="0041598B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B9612A" w:rsidRPr="00A13461" w:rsidRDefault="00B9612A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jc w:val="both"/>
              <w:rPr>
                <w:b/>
                <w:i/>
                <w:lang w:val="eu-ES"/>
              </w:rPr>
            </w:pPr>
          </w:p>
        </w:tc>
        <w:tc>
          <w:tcPr>
            <w:tcW w:w="5340" w:type="dxa"/>
          </w:tcPr>
          <w:p w:rsidR="009E767B" w:rsidRDefault="009E767B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FA5697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="00A13461">
              <w:rPr>
                <w:rFonts w:ascii="Arial" w:hAnsi="Arial"/>
                <w:i/>
                <w:sz w:val="18"/>
              </w:rPr>
              <w:t xml:space="preserve"> modos de colaboración y</w:t>
            </w:r>
            <w:r w:rsidRPr="006A14ED">
              <w:rPr>
                <w:rFonts w:ascii="Arial" w:hAnsi="Arial"/>
                <w:i/>
                <w:sz w:val="18"/>
              </w:rPr>
              <w:t xml:space="preserve">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616258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0A520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D86178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88643C">
    <w:pPr>
      <w:pStyle w:val="Piedepgina"/>
      <w:tabs>
        <w:tab w:val="clear" w:pos="4252"/>
        <w:tab w:val="clear" w:pos="8504"/>
        <w:tab w:val="left" w:pos="2268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BF238" id="Conector recto 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C4b5IM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88643C">
      <w:rPr>
        <w:rFonts w:ascii="Atlanta" w:hAnsi="Atlanta" w:cs="Arial"/>
        <w:b/>
        <w:sz w:val="16"/>
        <w:szCs w:val="16"/>
      </w:rPr>
      <w:br/>
    </w:r>
    <w:r w:rsidR="0088643C">
      <w:rPr>
        <w:sz w:val="16"/>
        <w:szCs w:val="16"/>
      </w:rPr>
      <w:tab/>
    </w:r>
    <w:r w:rsidR="00EF39E8">
      <w:rPr>
        <w:rFonts w:ascii="Atlanta" w:hAnsi="Atlanta" w:cs="Arial"/>
        <w:b/>
        <w:sz w:val="16"/>
        <w:szCs w:val="16"/>
      </w:rPr>
      <w:t>2022</w:t>
    </w:r>
    <w:r w:rsidR="0088643C" w:rsidRPr="00CF2C32">
      <w:rPr>
        <w:rFonts w:ascii="Atlanta" w:hAnsi="Atlanta" w:cs="Arial"/>
        <w:b/>
        <w:sz w:val="16"/>
        <w:szCs w:val="16"/>
      </w:rPr>
      <w:t xml:space="preserve"> – KALITATEZKO ENPLEGUA </w:t>
    </w:r>
    <w:r w:rsidR="0088643C">
      <w:rPr>
        <w:rFonts w:ascii="Atlanta" w:hAnsi="Atlanta" w:cs="Arial"/>
        <w:b/>
        <w:sz w:val="16"/>
        <w:szCs w:val="16"/>
      </w:rPr>
      <w:t xml:space="preserve"> (V.) </w:t>
    </w:r>
    <w:r w:rsidR="0088643C" w:rsidRPr="00CF2C32">
      <w:rPr>
        <w:rFonts w:ascii="Atlanta" w:hAnsi="Atlanta" w:cs="Arial"/>
        <w:b/>
        <w:sz w:val="16"/>
        <w:szCs w:val="16"/>
      </w:rPr>
      <w:t>BERDINTASUNA ETA KONTZILIAZIO ERANTZUNKIDEA</w:t>
    </w:r>
    <w:r w:rsidR="0088643C">
      <w:rPr>
        <w:rFonts w:ascii="Atlanta" w:hAnsi="Atlanta" w:cs="Arial"/>
        <w:b/>
        <w:sz w:val="16"/>
        <w:szCs w:val="16"/>
      </w:rPr>
      <w:t xml:space="preserve"> 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D86178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EF39E8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A929B7" w:rsidRDefault="00F14A21" w:rsidP="00A929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D86178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851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8695B8" id="Conector recto 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BrZep+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D86178">
      <w:rPr>
        <w:rFonts w:ascii="Atlanta" w:hAnsi="Atlanta"/>
        <w:sz w:val="16"/>
        <w:szCs w:val="16"/>
      </w:rPr>
      <w:tab/>
    </w:r>
    <w:r w:rsidR="001C4A4C">
      <w:rPr>
        <w:rFonts w:ascii="Atlanta" w:hAnsi="Atlanta" w:cs="Arial"/>
        <w:b/>
        <w:sz w:val="16"/>
        <w:szCs w:val="16"/>
      </w:rPr>
      <w:t xml:space="preserve"> </w:t>
    </w:r>
    <w:r w:rsidR="0003240F">
      <w:rPr>
        <w:rFonts w:ascii="Atlanta" w:hAnsi="Atlanta" w:cs="Arial"/>
        <w:b/>
        <w:sz w:val="16"/>
        <w:szCs w:val="16"/>
      </w:rPr>
      <w:t>LEHIAKORTASUNA-</w:t>
    </w:r>
    <w:r w:rsidR="00DA189C">
      <w:rPr>
        <w:rFonts w:ascii="Atlanta" w:hAnsi="Atlanta" w:cs="Arial"/>
        <w:b/>
        <w:sz w:val="16"/>
        <w:szCs w:val="16"/>
      </w:rPr>
      <w:t xml:space="preserve">ELKARLANA </w:t>
    </w:r>
    <w:r w:rsidR="00EF39E8">
      <w:rPr>
        <w:rFonts w:ascii="Atlanta" w:hAnsi="Atlanta" w:cs="Arial"/>
        <w:b/>
        <w:sz w:val="16"/>
        <w:szCs w:val="16"/>
      </w:rPr>
      <w:t>2022</w:t>
    </w:r>
    <w:r w:rsidR="001C4A4C"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EF39E8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EF39E8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929B7" w:rsidRDefault="00911D52" w:rsidP="00A929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Default="00A929B7" w:rsidP="00A929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E363BCC" wp14:editId="21A0CF26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5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746FA" id="Rectángulo 12" o:spid="_x0000_s1026" style="position:absolute;margin-left:.15pt;margin-top:0;width:475.6pt;height:7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Etqt7s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3137B252" wp14:editId="40C0B6E3">
          <wp:extent cx="3709116" cy="908094"/>
          <wp:effectExtent l="0" t="0" r="5715" b="6350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29B7" w:rsidRDefault="00A92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720F6F37" wp14:editId="552A8DA9">
          <wp:extent cx="3128783" cy="921145"/>
          <wp:effectExtent l="0" t="0" r="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28783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pt;height:17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3240F"/>
    <w:rsid w:val="00064AC1"/>
    <w:rsid w:val="00073646"/>
    <w:rsid w:val="00094945"/>
    <w:rsid w:val="000A4B28"/>
    <w:rsid w:val="000A5208"/>
    <w:rsid w:val="000B06DA"/>
    <w:rsid w:val="000E7AA1"/>
    <w:rsid w:val="0010367E"/>
    <w:rsid w:val="001053BA"/>
    <w:rsid w:val="001347BF"/>
    <w:rsid w:val="001360F6"/>
    <w:rsid w:val="001532BB"/>
    <w:rsid w:val="00162E91"/>
    <w:rsid w:val="001875A8"/>
    <w:rsid w:val="001A11FA"/>
    <w:rsid w:val="001C4A4C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4E269E"/>
    <w:rsid w:val="0050703A"/>
    <w:rsid w:val="00507CCA"/>
    <w:rsid w:val="00537132"/>
    <w:rsid w:val="00546ACB"/>
    <w:rsid w:val="00573730"/>
    <w:rsid w:val="0058401D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8643C"/>
    <w:rsid w:val="00893F4A"/>
    <w:rsid w:val="008B4E3A"/>
    <w:rsid w:val="008F5ACD"/>
    <w:rsid w:val="00906169"/>
    <w:rsid w:val="00911D52"/>
    <w:rsid w:val="00912EFB"/>
    <w:rsid w:val="00920D87"/>
    <w:rsid w:val="00965A0B"/>
    <w:rsid w:val="00966E9B"/>
    <w:rsid w:val="009C0ADB"/>
    <w:rsid w:val="009D6C04"/>
    <w:rsid w:val="009E767B"/>
    <w:rsid w:val="00A13461"/>
    <w:rsid w:val="00A4604B"/>
    <w:rsid w:val="00A504B4"/>
    <w:rsid w:val="00A7161B"/>
    <w:rsid w:val="00A73B38"/>
    <w:rsid w:val="00A77006"/>
    <w:rsid w:val="00A929B7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D4CB2"/>
    <w:rsid w:val="00CE62BC"/>
    <w:rsid w:val="00CF12DF"/>
    <w:rsid w:val="00CF3262"/>
    <w:rsid w:val="00D11678"/>
    <w:rsid w:val="00D67A65"/>
    <w:rsid w:val="00D71976"/>
    <w:rsid w:val="00D86178"/>
    <w:rsid w:val="00D94DF5"/>
    <w:rsid w:val="00DA189C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39E8"/>
    <w:rsid w:val="00EF453D"/>
    <w:rsid w:val="00F13F56"/>
    <w:rsid w:val="00F14A21"/>
    <w:rsid w:val="00F2460E"/>
    <w:rsid w:val="00FA5697"/>
    <w:rsid w:val="00FB393D"/>
    <w:rsid w:val="00FB705A"/>
    <w:rsid w:val="00FC7E37"/>
    <w:rsid w:val="00FF3273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ACEE9-3BCC-4F60-B165-483A313A6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</Words>
  <Characters>1699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8</cp:revision>
  <cp:lastPrinted>2023-01-19T08:52:00Z</cp:lastPrinted>
  <dcterms:created xsi:type="dcterms:W3CDTF">2022-03-04T12:55:00Z</dcterms:created>
  <dcterms:modified xsi:type="dcterms:W3CDTF">2023-01-19T08:54:00Z</dcterms:modified>
</cp:coreProperties>
</file>