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99" w:rsidRDefault="00363A99"/>
    <w:p w:rsidR="00363A99" w:rsidRDefault="00363A99"/>
    <w:tbl>
      <w:tblPr>
        <w:tblStyle w:val="Tablaconcuadrcula"/>
        <w:tblW w:w="108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44"/>
        <w:gridCol w:w="223"/>
        <w:gridCol w:w="678"/>
        <w:gridCol w:w="21"/>
        <w:gridCol w:w="302"/>
        <w:gridCol w:w="648"/>
        <w:gridCol w:w="2735"/>
        <w:gridCol w:w="56"/>
        <w:gridCol w:w="512"/>
        <w:gridCol w:w="1780"/>
        <w:gridCol w:w="721"/>
        <w:gridCol w:w="347"/>
        <w:gridCol w:w="1688"/>
        <w:gridCol w:w="241"/>
      </w:tblGrid>
      <w:tr w:rsidR="00BC66C0" w:rsidRPr="00C91D70" w:rsidTr="005C479C">
        <w:trPr>
          <w:trHeight w:val="388"/>
          <w:jc w:val="center"/>
        </w:trPr>
        <w:tc>
          <w:tcPr>
            <w:tcW w:w="10863" w:type="dxa"/>
            <w:gridSpan w:val="15"/>
            <w:tcBorders>
              <w:bottom w:val="single" w:sz="2" w:space="0" w:color="FFFFFF" w:themeColor="background1"/>
            </w:tcBorders>
          </w:tcPr>
          <w:p w:rsidR="00BC66C0" w:rsidRPr="00C91D70" w:rsidRDefault="00BC66C0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</w:tr>
      <w:tr w:rsidR="00BC66C0" w:rsidRPr="00C91D70" w:rsidTr="005C479C">
        <w:trPr>
          <w:trHeight w:val="284"/>
          <w:jc w:val="center"/>
        </w:trPr>
        <w:tc>
          <w:tcPr>
            <w:tcW w:w="551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jaunak/andreak, adinez nagusiak,</w:t>
            </w:r>
          </w:p>
        </w:tc>
        <w:tc>
          <w:tcPr>
            <w:tcW w:w="227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BCF" w:rsidRPr="00C91D70" w:rsidTr="005C479C">
        <w:trPr>
          <w:trHeight w:val="284"/>
          <w:jc w:val="center"/>
        </w:trPr>
        <w:tc>
          <w:tcPr>
            <w:tcW w:w="181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A1BCF" w:rsidRPr="00C91D70" w:rsidRDefault="008A1BCF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zenbakiko NA eta</w:t>
            </w:r>
          </w:p>
        </w:tc>
        <w:tc>
          <w:tcPr>
            <w:tcW w:w="9051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8A1BCF" w:rsidRPr="00C91D70" w:rsidRDefault="008A1BCF" w:rsidP="00BC66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284"/>
          <w:jc w:val="center"/>
        </w:trPr>
        <w:tc>
          <w:tcPr>
            <w:tcW w:w="183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9030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5C479C">
        <w:trPr>
          <w:trHeight w:val="284"/>
          <w:jc w:val="center"/>
        </w:trPr>
        <w:tc>
          <w:tcPr>
            <w:tcW w:w="60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  <w:r>
              <w:rPr>
                <w:rFonts w:ascii="Arial" w:hAnsi="Arial" w:cs="Arial"/>
                <w:sz w:val="20"/>
                <w:lang w:val="eu-ES"/>
              </w:rPr>
              <w:t>e</w:t>
            </w:r>
            <w:r w:rsidRPr="00C91D70">
              <w:rPr>
                <w:rFonts w:ascii="Arial" w:hAnsi="Arial" w:cs="Arial"/>
                <w:sz w:val="20"/>
                <w:lang w:val="eu-ES"/>
              </w:rPr>
              <w:t>npresaren</w:t>
            </w:r>
            <w:r>
              <w:rPr>
                <w:rFonts w:ascii="Arial" w:hAnsi="Arial" w:cs="Arial"/>
                <w:sz w:val="20"/>
                <w:lang w:val="eu-ES"/>
              </w:rPr>
              <w:t xml:space="preserve"> </w:t>
            </w: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r w:rsidRPr="00C91D70">
              <w:rPr>
                <w:rFonts w:ascii="Arial" w:hAnsi="Arial" w:cs="Arial"/>
                <w:b/>
                <w:sz w:val="20"/>
                <w:lang w:val="eu-ES"/>
              </w:rPr>
              <w:t>IFZ:</w:t>
            </w:r>
          </w:p>
        </w:tc>
        <w:tc>
          <w:tcPr>
            <w:tcW w:w="192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5C479C">
        <w:trPr>
          <w:trHeight w:val="284"/>
          <w:jc w:val="center"/>
        </w:trPr>
        <w:tc>
          <w:tcPr>
            <w:tcW w:w="213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87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61014B" w:rsidRPr="00C91D70" w:rsidTr="005C479C">
        <w:trPr>
          <w:trHeight w:val="284"/>
          <w:jc w:val="center"/>
        </w:trPr>
        <w:tc>
          <w:tcPr>
            <w:tcW w:w="10622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61014B" w:rsidRPr="00C91D70" w:rsidRDefault="0061014B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61014B" w:rsidRPr="00C91D70" w:rsidRDefault="0061014B" w:rsidP="008059EC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</w:tr>
      <w:tr w:rsidR="00BC66C0" w:rsidRPr="00C91D70" w:rsidTr="005C479C">
        <w:trPr>
          <w:trHeight w:val="284"/>
          <w:jc w:val="center"/>
        </w:trPr>
        <w:tc>
          <w:tcPr>
            <w:tcW w:w="10863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C66C0" w:rsidRPr="00C91D70" w:rsidRDefault="00BC66C0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</w:tr>
      <w:tr w:rsidR="00BC66C0" w:rsidRPr="00C91D70" w:rsidTr="005C479C">
        <w:trPr>
          <w:trHeight w:val="117"/>
          <w:jc w:val="center"/>
        </w:trPr>
        <w:tc>
          <w:tcPr>
            <w:tcW w:w="10863" w:type="dxa"/>
            <w:gridSpan w:val="15"/>
            <w:shd w:val="clear" w:color="auto" w:fill="auto"/>
            <w:vAlign w:val="center"/>
          </w:tcPr>
          <w:p w:rsidR="00BC66C0" w:rsidRPr="00C91D70" w:rsidRDefault="00BC66C0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319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BC66C0" w:rsidRPr="00C91D70" w:rsidRDefault="00BC66C0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10296" w:type="dxa"/>
            <w:gridSpan w:val="14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batez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markatu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dagokiona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:</w:t>
            </w:r>
          </w:p>
        </w:tc>
      </w:tr>
      <w:tr w:rsidR="00BC66C0" w:rsidRPr="00C91D70" w:rsidTr="005C479C">
        <w:trPr>
          <w:trHeight w:val="626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F04C05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3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</w:t>
            </w:r>
            <w:proofErr w:type="spellEnd"/>
            <w:r>
              <w:rPr>
                <w:rFonts w:ascii="Arial" w:hAnsi="Arial" w:cs="Arial"/>
                <w:sz w:val="20"/>
              </w:rPr>
              <w:t>–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proiektuaren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ideia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ekonomiko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nagusia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gutxienez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enplegu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aurreikuspena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duena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5C479C">
        <w:trPr>
          <w:trHeight w:val="87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F04C05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3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Enpresa-proiektua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Gipuzkoan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ezartzea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aurreikusita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dagoela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5C479C">
        <w:trPr>
          <w:trHeight w:val="291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3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Azken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ekitaldietan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kontura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antzeko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jarduerarik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egin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5C479C">
        <w:trPr>
          <w:trHeight w:val="329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3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Bideragarritasun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-plana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aurretik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34FA">
              <w:rPr>
                <w:rFonts w:ascii="Arial" w:hAnsi="Arial" w:cs="Arial"/>
                <w:sz w:val="20"/>
              </w:rPr>
              <w:t>e</w:t>
            </w:r>
            <w:r w:rsidRPr="000B286D">
              <w:rPr>
                <w:rFonts w:ascii="Arial" w:hAnsi="Arial" w:cs="Arial"/>
                <w:sz w:val="20"/>
              </w:rPr>
              <w:t>konomikoa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5C479C">
        <w:trPr>
          <w:jc w:val="center"/>
        </w:trPr>
        <w:tc>
          <w:tcPr>
            <w:tcW w:w="911" w:type="dxa"/>
            <w:gridSpan w:val="2"/>
            <w:shd w:val="clear" w:color="auto" w:fill="auto"/>
            <w:vAlign w:val="center"/>
          </w:tcPr>
          <w:p w:rsidR="00BC66C0" w:rsidRPr="00C91D70" w:rsidRDefault="00BC66C0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52" w:type="dxa"/>
            <w:gridSpan w:val="13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610"/>
          <w:jc w:val="center"/>
        </w:trPr>
        <w:tc>
          <w:tcPr>
            <w:tcW w:w="10863" w:type="dxa"/>
            <w:gridSpan w:val="15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dago sartuta 2007ko martxoaren 27ko 3/07 Foru Arauak, Gipuzkoako Lurralde Historikoko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buruzkoak, 12. artikuluan aurreikusten dituen onuradun izaera lortzea eragozten duten egoeretan.</w:t>
            </w:r>
          </w:p>
        </w:tc>
      </w:tr>
      <w:tr w:rsidR="00BC66C0" w:rsidRPr="00C91D70" w:rsidTr="005C479C">
        <w:trPr>
          <w:trHeight w:val="360"/>
          <w:jc w:val="center"/>
        </w:trPr>
        <w:tc>
          <w:tcPr>
            <w:tcW w:w="10863" w:type="dxa"/>
            <w:gridSpan w:val="15"/>
            <w:shd w:val="clear" w:color="auto" w:fill="auto"/>
          </w:tcPr>
          <w:p w:rsidR="00BC66C0" w:rsidRPr="005C479C" w:rsidRDefault="005C479C" w:rsidP="005C479C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ind w:left="0" w:hanging="11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Gipuzkoako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5C479C" w:rsidRPr="00C91D70" w:rsidTr="005C479C">
        <w:trPr>
          <w:trHeight w:val="864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</w:tcPr>
              <w:p w:rsidR="005C479C" w:rsidRPr="00C91D70" w:rsidRDefault="00F419C5" w:rsidP="005C479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729" w:type="dxa"/>
            <w:gridSpan w:val="12"/>
            <w:shd w:val="clear" w:color="auto" w:fill="auto"/>
          </w:tcPr>
          <w:p w:rsidR="005C479C" w:rsidRPr="00C91D70" w:rsidRDefault="005C479C" w:rsidP="005C479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5C479C">
        <w:trPr>
          <w:trHeight w:val="341"/>
          <w:jc w:val="center"/>
        </w:trPr>
        <w:tc>
          <w:tcPr>
            <w:tcW w:w="10863" w:type="dxa"/>
            <w:gridSpan w:val="15"/>
            <w:tcBorders>
              <w:bottom w:val="single" w:sz="2" w:space="0" w:color="auto"/>
            </w:tcBorders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</w:tr>
      <w:tr w:rsidR="00BC66C0" w:rsidRPr="00C91D70" w:rsidTr="005C479C">
        <w:trPr>
          <w:trHeight w:val="533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8A1BCF" w:rsidRDefault="00BC66C0" w:rsidP="008A1BCF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</w:tc>
        <w:tc>
          <w:tcPr>
            <w:tcW w:w="29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</w:tc>
      </w:tr>
      <w:tr w:rsidR="00BC66C0" w:rsidRPr="00C91D70" w:rsidTr="005C479C">
        <w:trPr>
          <w:trHeight w:val="392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412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427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112"/>
          <w:jc w:val="center"/>
        </w:trPr>
        <w:tc>
          <w:tcPr>
            <w:tcW w:w="10863" w:type="dxa"/>
            <w:gridSpan w:val="15"/>
            <w:tcBorders>
              <w:top w:val="single" w:sz="2" w:space="0" w:color="auto"/>
            </w:tcBorders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5C479C">
        <w:trPr>
          <w:trHeight w:val="640"/>
          <w:jc w:val="center"/>
        </w:trPr>
        <w:tc>
          <w:tcPr>
            <w:tcW w:w="10863" w:type="dxa"/>
            <w:gridSpan w:val="15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BC66C0" w:rsidRPr="00C91D70" w:rsidTr="005C479C">
        <w:trPr>
          <w:trHeight w:val="556"/>
          <w:jc w:val="center"/>
        </w:trPr>
        <w:tc>
          <w:tcPr>
            <w:tcW w:w="10863" w:type="dxa"/>
            <w:gridSpan w:val="15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</w:tr>
      <w:tr w:rsidR="00BC66C0" w:rsidRPr="00C91D70" w:rsidTr="005C479C">
        <w:trPr>
          <w:trHeight w:val="546"/>
          <w:jc w:val="center"/>
        </w:trPr>
        <w:tc>
          <w:tcPr>
            <w:tcW w:w="10863" w:type="dxa"/>
            <w:gridSpan w:val="15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</w:tr>
    </w:tbl>
    <w:tbl>
      <w:tblPr>
        <w:tblW w:w="10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8462"/>
      </w:tblGrid>
      <w:tr w:rsidR="006F37D2" w:rsidRPr="00C91D70" w:rsidTr="00BC66C0">
        <w:trPr>
          <w:trHeight w:val="515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BC66C0">
            <w:pPr>
              <w:pStyle w:val="Textbody"/>
              <w:ind w:left="-108" w:firstLine="108"/>
              <w:rPr>
                <w:rFonts w:ascii="Verdana" w:hAnsi="Verdana"/>
                <w:sz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Default="004F0DE1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</w:p>
    <w:bookmarkStart w:id="0" w:name="_GoBack"/>
    <w:bookmarkEnd w:id="0"/>
    <w:p w:rsidR="006F37D2" w:rsidRPr="00BC66C0" w:rsidRDefault="008A1BCF" w:rsidP="00BC66C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1972945</wp:posOffset>
                </wp:positionH>
                <wp:positionV relativeFrom="paragraph">
                  <wp:posOffset>184786</wp:posOffset>
                </wp:positionV>
                <wp:extent cx="2171700" cy="685800"/>
                <wp:effectExtent l="0" t="0" r="19050" b="19050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685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55.35pt;margin-top:14.55pt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" adj="-11796480,,5400" path="m,l21600,r,21600l,21600,,xe" filled="f" strokecolor="#3465a4" strokeweight=".25pt">
                <v:stroke joinstyle="miter"/>
                <v:formulas/>
                <v:path arrowok="t" o:connecttype="custom" o:connectlocs="1085850,0;2171700,342900;1085850,685800;0,342900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4F0DE1">
        <w:rPr>
          <w:rFonts w:ascii="Verdana" w:hAnsi="Verdana"/>
          <w:sz w:val="16"/>
          <w:szCs w:val="18"/>
        </w:rPr>
        <w:t>Sinadura</w:t>
      </w:r>
      <w:proofErr w:type="spellEnd"/>
    </w:p>
    <w:sectPr w:rsidR="006F37D2" w:rsidRPr="00BC66C0" w:rsidSect="00F04CB9">
      <w:headerReference w:type="default" r:id="rId7"/>
      <w:footerReference w:type="default" r:id="rId8"/>
      <w:pgSz w:w="11906" w:h="16838"/>
      <w:pgMar w:top="1135" w:right="735" w:bottom="851" w:left="868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B9" w:rsidRPr="0043176D" w:rsidRDefault="00F04CB9" w:rsidP="0043176D">
    <w:pPr>
      <w:pStyle w:val="Piedepgina"/>
      <w:pBdr>
        <w:top w:val="single" w:sz="8" w:space="1" w:color="6704B2"/>
      </w:pBdr>
      <w:tabs>
        <w:tab w:val="clear" w:pos="4252"/>
        <w:tab w:val="clear" w:pos="8504"/>
        <w:tab w:val="right" w:pos="10206"/>
      </w:tabs>
      <w:ind w:right="7"/>
      <w:rPr>
        <w:rFonts w:ascii="Verdana" w:hAnsi="Verdana"/>
        <w:i/>
        <w:noProof/>
        <w:color w:val="6704B2"/>
        <w:sz w:val="18"/>
      </w:rPr>
    </w:pPr>
    <w:r w:rsidRPr="0043176D">
      <w:rPr>
        <w:rFonts w:ascii="Verdana" w:hAnsi="Verdana"/>
        <w:b/>
        <w:noProof/>
        <w:color w:val="6704B2"/>
        <w:sz w:val="18"/>
      </w:rPr>
      <w:t>ARDURAPEKO ADIERAZPENA</w:t>
    </w:r>
    <w:r w:rsidR="00F517CC" w:rsidRPr="0043176D">
      <w:rPr>
        <w:rFonts w:ascii="Verdana" w:hAnsi="Verdana"/>
        <w:b/>
        <w:color w:val="6704B2"/>
        <w:sz w:val="18"/>
      </w:rPr>
      <w:tab/>
    </w:r>
    <w:r w:rsidRPr="0043176D">
      <w:rPr>
        <w:rFonts w:ascii="Verdana" w:hAnsi="Verdana"/>
        <w:b/>
        <w:color w:val="6704B2"/>
        <w:sz w:val="18"/>
      </w:rPr>
      <w:t xml:space="preserve">   </w:t>
    </w:r>
    <w:r w:rsidR="00F517CC" w:rsidRPr="0043176D">
      <w:rPr>
        <w:rFonts w:ascii="Verdana" w:hAnsi="Verdana"/>
        <w:b/>
        <w:color w:val="6704B2"/>
        <w:sz w:val="18"/>
      </w:rPr>
      <w:t xml:space="preserve">EMEKIN </w:t>
    </w:r>
    <w:r w:rsidRPr="0043176D">
      <w:rPr>
        <w:rFonts w:ascii="Verdana" w:hAnsi="Verdana"/>
        <w:b/>
        <w:color w:val="6704B2"/>
        <w:sz w:val="18"/>
      </w:rPr>
      <w:t>BIDERAGARRITASUN–PLANA – 202</w:t>
    </w:r>
    <w:r w:rsidR="0045556D" w:rsidRPr="0043176D">
      <w:rPr>
        <w:rFonts w:ascii="Verdana" w:hAnsi="Verdana"/>
        <w:b/>
        <w:color w:val="6704B2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99" w:rsidRDefault="00363A99" w:rsidP="00CC728C">
    <w:pPr>
      <w:pStyle w:val="Encabezado"/>
      <w:tabs>
        <w:tab w:val="clear" w:pos="4252"/>
        <w:tab w:val="clear" w:pos="8504"/>
      </w:tabs>
      <w:ind w:left="-224"/>
    </w:pPr>
    <w:r w:rsidRPr="00E7707B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ADDE5CE" wp14:editId="4DC5E10F">
          <wp:simplePos x="0" y="0"/>
          <wp:positionH relativeFrom="column">
            <wp:posOffset>-462915</wp:posOffset>
          </wp:positionH>
          <wp:positionV relativeFrom="paragraph">
            <wp:posOffset>-304800</wp:posOffset>
          </wp:positionV>
          <wp:extent cx="2178685" cy="95313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864" w:rsidRDefault="00416864" w:rsidP="00CC728C">
    <w:pPr>
      <w:pStyle w:val="Encabezado"/>
      <w:tabs>
        <w:tab w:val="clear" w:pos="4252"/>
        <w:tab w:val="clear" w:pos="8504"/>
      </w:tabs>
      <w:ind w:left="-2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B286D"/>
    <w:rsid w:val="000B46B0"/>
    <w:rsid w:val="00117EA7"/>
    <w:rsid w:val="00137A5A"/>
    <w:rsid w:val="00224161"/>
    <w:rsid w:val="002458E4"/>
    <w:rsid w:val="0026733B"/>
    <w:rsid w:val="00280C63"/>
    <w:rsid w:val="002B358A"/>
    <w:rsid w:val="002C020F"/>
    <w:rsid w:val="00363A99"/>
    <w:rsid w:val="003A4597"/>
    <w:rsid w:val="003D46DB"/>
    <w:rsid w:val="00416864"/>
    <w:rsid w:val="0043176D"/>
    <w:rsid w:val="0045556D"/>
    <w:rsid w:val="004F0DE1"/>
    <w:rsid w:val="0057596D"/>
    <w:rsid w:val="005A48AA"/>
    <w:rsid w:val="005C479C"/>
    <w:rsid w:val="005E5F02"/>
    <w:rsid w:val="0061014B"/>
    <w:rsid w:val="00641069"/>
    <w:rsid w:val="006713B1"/>
    <w:rsid w:val="006F37D2"/>
    <w:rsid w:val="008059EC"/>
    <w:rsid w:val="008A1BCF"/>
    <w:rsid w:val="00A75346"/>
    <w:rsid w:val="00AD199F"/>
    <w:rsid w:val="00B17EDC"/>
    <w:rsid w:val="00B72CD9"/>
    <w:rsid w:val="00B8411F"/>
    <w:rsid w:val="00BC66C0"/>
    <w:rsid w:val="00C91D70"/>
    <w:rsid w:val="00CC728C"/>
    <w:rsid w:val="00D079C8"/>
    <w:rsid w:val="00D16B69"/>
    <w:rsid w:val="00D43439"/>
    <w:rsid w:val="00EC1AC9"/>
    <w:rsid w:val="00EF7A8E"/>
    <w:rsid w:val="00F04C05"/>
    <w:rsid w:val="00F04CB9"/>
    <w:rsid w:val="00F419C5"/>
    <w:rsid w:val="00F517CC"/>
    <w:rsid w:val="00F90191"/>
    <w:rsid w:val="00F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OIARTZABAL ARANBURU, ANDONI</cp:lastModifiedBy>
  <cp:revision>4</cp:revision>
  <cp:lastPrinted>2024-02-19T11:14:00Z</cp:lastPrinted>
  <dcterms:created xsi:type="dcterms:W3CDTF">2024-02-08T11:05:00Z</dcterms:created>
  <dcterms:modified xsi:type="dcterms:W3CDTF">2024-02-19T11:14:00Z</dcterms:modified>
</cp:coreProperties>
</file>