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33995"/>
            <wp:effectExtent l="0" t="0" r="5080" b="444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33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E86708" w:rsidRPr="006967EC" w:rsidRDefault="00E86708" w:rsidP="00E86708">
      <w:pPr>
        <w:jc w:val="center"/>
        <w:rPr>
          <w:rFonts w:ascii="Arial Narrow" w:hAnsi="Arial Narrow"/>
          <w:b/>
          <w:szCs w:val="18"/>
          <w:lang w:val="de-DE"/>
        </w:rPr>
      </w:pPr>
      <w:r w:rsidRPr="006967EC">
        <w:rPr>
          <w:rFonts w:ascii="Arial Narrow" w:hAnsi="Arial Narrow"/>
          <w:b/>
          <w:szCs w:val="18"/>
          <w:lang w:val="de-DE"/>
        </w:rPr>
        <w:t>"Gipuzkoa</w:t>
      </w:r>
      <w:r>
        <w:rPr>
          <w:rFonts w:ascii="Arial Narrow" w:hAnsi="Arial Narrow"/>
          <w:b/>
          <w:szCs w:val="18"/>
          <w:lang w:val="de-DE"/>
        </w:rPr>
        <w:t>an  terapia aurreratuak sustatzeko(GANTT) programa</w:t>
      </w:r>
      <w:r w:rsidRPr="006967EC">
        <w:rPr>
          <w:rFonts w:ascii="Arial Narrow" w:hAnsi="Arial Narrow"/>
          <w:b/>
          <w:szCs w:val="18"/>
          <w:lang w:val="de-DE"/>
        </w:rPr>
        <w:t xml:space="preserve">" </w:t>
      </w:r>
      <w:r>
        <w:rPr>
          <w:rFonts w:ascii="Arial Narrow" w:hAnsi="Arial Narrow"/>
          <w:b/>
          <w:szCs w:val="18"/>
          <w:lang w:val="de-DE"/>
        </w:rPr>
        <w:t>2023</w:t>
      </w:r>
      <w:r w:rsidRPr="006967EC">
        <w:rPr>
          <w:rFonts w:ascii="Arial Narrow" w:hAnsi="Arial Narrow"/>
          <w:b/>
          <w:szCs w:val="18"/>
          <w:lang w:val="de-DE"/>
        </w:rPr>
        <w:t>ko deialdia</w:t>
      </w:r>
    </w:p>
    <w:p w:rsidR="00E86708" w:rsidRPr="006967EC" w:rsidRDefault="00E86708" w:rsidP="00E86708">
      <w:pPr>
        <w:jc w:val="center"/>
        <w:rPr>
          <w:rFonts w:ascii="Arial Narrow" w:hAnsi="Arial Narrow"/>
          <w:bCs/>
        </w:rPr>
      </w:pPr>
      <w:r w:rsidRPr="006967EC">
        <w:rPr>
          <w:rFonts w:ascii="Arial Narrow" w:hAnsi="Arial Narrow"/>
          <w:szCs w:val="18"/>
          <w:lang w:val="de-DE"/>
        </w:rPr>
        <w:t xml:space="preserve">“Programa </w:t>
      </w:r>
      <w:r>
        <w:rPr>
          <w:rFonts w:ascii="Arial Narrow" w:hAnsi="Arial Narrow"/>
          <w:szCs w:val="18"/>
          <w:lang w:val="de-DE"/>
        </w:rPr>
        <w:t>de Promoción de las terapias avanzadas en Gipuzkoa</w:t>
      </w:r>
      <w:r w:rsidRPr="006967EC">
        <w:rPr>
          <w:rFonts w:ascii="Arial Narrow" w:hAnsi="Arial Narrow"/>
          <w:szCs w:val="18"/>
          <w:lang w:val="de-DE"/>
        </w:rPr>
        <w:t xml:space="preserve">” convocatoria </w:t>
      </w:r>
      <w:r>
        <w:rPr>
          <w:rFonts w:ascii="Arial Narrow" w:hAnsi="Arial Narrow"/>
          <w:szCs w:val="18"/>
          <w:lang w:val="de-DE"/>
        </w:rPr>
        <w:t>2023</w:t>
      </w:r>
      <w:r w:rsidRPr="006967EC">
        <w:rPr>
          <w:rFonts w:ascii="Arial Narrow" w:hAnsi="Arial Narrow"/>
          <w:szCs w:val="18"/>
          <w:lang w:val="de-DE"/>
        </w:rPr>
        <w:t>”</w:t>
      </w: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EC2F30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PERSONAL </w:t>
            </w:r>
            <w:r>
              <w:rPr>
                <w:rFonts w:ascii="Franklin Gothic Book" w:hAnsi="Franklin Gothic Book"/>
                <w:sz w:val="18"/>
                <w:szCs w:val="18"/>
              </w:rPr>
              <w:t>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31686F" w:rsidTr="003A654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686F" w:rsidRPr="002C0D8D" w:rsidRDefault="0031686F" w:rsidP="003A654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31686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KONTRATUZKO </w:t>
            </w:r>
            <w:proofErr w:type="spellStart"/>
            <w:r w:rsidRPr="0031686F">
              <w:rPr>
                <w:rFonts w:ascii="Franklin Gothic Book" w:hAnsi="Franklin Gothic Book" w:cs="Arial"/>
                <w:b/>
                <w:sz w:val="18"/>
                <w:szCs w:val="18"/>
              </w:rPr>
              <w:t>IKERKETAk</w:t>
            </w:r>
            <w:proofErr w:type="spellEnd"/>
            <w:r w:rsidRPr="0031686F">
              <w:rPr>
                <w:rFonts w:ascii="Franklin Gothic Book" w:hAnsi="Franklin Gothic Book" w:cs="Arial"/>
                <w:b/>
                <w:sz w:val="18"/>
                <w:szCs w:val="18"/>
              </w:rPr>
              <w:t>, EZAGUTZAK, AHOLKULARITZA ETA ZERBITZU BALIOKIDEAK, ZTBE SAREA /</w:t>
            </w:r>
            <w:r w:rsidRPr="0031686F">
              <w:rPr>
                <w:rFonts w:ascii="Franklin Gothic Book" w:hAnsi="Franklin Gothic Book" w:cs="Arial"/>
                <w:sz w:val="18"/>
                <w:szCs w:val="18"/>
              </w:rPr>
              <w:t>INVESTIGACIÓN CONTRACTUAL, CONOCIMIENTOS, CONSULTORIA Y SERVICIOS EQUIVALENTES, RVCTI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686F" w:rsidRDefault="0031686F" w:rsidP="003A654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1C211A" w:rsidTr="003A654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11A" w:rsidRPr="007251FF" w:rsidRDefault="001C211A" w:rsidP="003A654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PATENTEAK,JABETZA INDUSTRIALA, BESTE AKTIBO INMATERIALAK </w:t>
            </w:r>
            <w:r w:rsidRPr="000230FB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PATENTES, PROPIEDAD INDUSTRIAL, OTROS ACTIVOS INMATERIALES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11A" w:rsidRDefault="001C211A" w:rsidP="003A654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1C211A" w:rsidTr="003A654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11A" w:rsidRPr="007251FF" w:rsidRDefault="001C211A" w:rsidP="003A654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>LANABESEN ETA MATERIALEN KOSTUA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COSTES DE INSTRUMENTAL Y MATERIAL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11A" w:rsidRDefault="001C211A" w:rsidP="003A654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2C0D8D" w:rsidRDefault="00964FE0" w:rsidP="003B0A99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/ GASTOS DE GESTION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7251FF" w:rsidRDefault="00964FE0" w:rsidP="003B0A9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USTIAPEN GASTUAK 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GASTOS DE EXPLOTACIÓN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A5324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A4623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5033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</w:p>
    <w:p w:rsidR="008711AC" w:rsidRPr="008711AC" w:rsidRDefault="0031686F" w:rsidP="0031686F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2333156</wp:posOffset>
                </wp:positionH>
                <wp:positionV relativeFrom="paragraph">
                  <wp:posOffset>27857</wp:posOffset>
                </wp:positionV>
                <wp:extent cx="1911571" cy="981765"/>
                <wp:effectExtent l="0" t="0" r="12700" b="2794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571" cy="98176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83.7pt;margin-top:2.2pt;width:150.5pt;height:77.3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" adj="-11796480,,5400" path="m,l21600,r,21600l,21600,,xe" strokecolor="#3465a4" strokeweight=".25pt">
                <v:stroke joinstyle="miter"/>
                <v:formulas/>
                <v:path arrowok="t" o:connecttype="custom" o:connectlocs="955786,0;1911571,490883;955786,981765;0,490883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11AC" w:rsidRPr="008711AC" w:rsidRDefault="008711AC" w:rsidP="008711AC"/>
    <w:p w:rsidR="008711AC" w:rsidRPr="008711AC" w:rsidRDefault="008711AC" w:rsidP="008711AC"/>
    <w:p w:rsidR="008711AC" w:rsidRDefault="008711AC" w:rsidP="008711AC">
      <w:bookmarkStart w:id="0" w:name="_GoBack"/>
      <w:bookmarkEnd w:id="0"/>
    </w:p>
    <w:p w:rsidR="000C465D" w:rsidRPr="008711AC" w:rsidRDefault="008711AC" w:rsidP="008711AC">
      <w:pPr>
        <w:tabs>
          <w:tab w:val="left" w:pos="7423"/>
        </w:tabs>
      </w:pPr>
      <w:r>
        <w:lastRenderedPageBreak/>
        <w:tab/>
      </w:r>
    </w:p>
    <w:sectPr w:rsidR="000C465D" w:rsidRPr="00871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DA" w:rsidRPr="00D01D8A" w:rsidRDefault="00B03248" w:rsidP="007400EA">
    <w:pPr>
      <w:pStyle w:val="Piedepgina"/>
      <w:tabs>
        <w:tab w:val="clear" w:pos="4252"/>
        <w:tab w:val="clear" w:pos="8504"/>
        <w:tab w:val="left" w:pos="7655"/>
      </w:tabs>
      <w:ind w:left="-709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="005F6BAA">
      <w:rPr>
        <w:rFonts w:ascii="Atlanta" w:hAnsi="Atlanta"/>
        <w:b/>
        <w:sz w:val="16"/>
        <w:szCs w:val="16"/>
      </w:rPr>
      <w:t xml:space="preserve"> 1</w:t>
    </w:r>
    <w:r w:rsidRPr="00510A90">
      <w:rPr>
        <w:rFonts w:ascii="Atlanta" w:hAnsi="Atlanta"/>
        <w:b/>
        <w:sz w:val="16"/>
        <w:szCs w:val="16"/>
      </w:rPr>
      <w:t>. ERANSKINA – KOSTUAK</w:t>
    </w:r>
    <w:r w:rsidR="005F6BAA">
      <w:rPr>
        <w:rFonts w:ascii="Atlanta" w:hAnsi="Atlanta"/>
        <w:sz w:val="16"/>
        <w:szCs w:val="16"/>
      </w:rPr>
      <w:t xml:space="preserve"> / ANEXO 1</w:t>
    </w:r>
    <w:r w:rsidRPr="00037BE8">
      <w:rPr>
        <w:rFonts w:ascii="Atlanta" w:hAnsi="Atlanta"/>
        <w:sz w:val="16"/>
        <w:szCs w:val="16"/>
      </w:rPr>
      <w:t xml:space="preserve"> </w:t>
    </w:r>
    <w:r w:rsidR="00207DCD">
      <w:rPr>
        <w:rFonts w:ascii="Atlanta" w:hAnsi="Atlanta"/>
        <w:sz w:val="16"/>
        <w:szCs w:val="16"/>
      </w:rPr>
      <w:t>–</w:t>
    </w:r>
    <w:r w:rsidRPr="00037BE8">
      <w:rPr>
        <w:rFonts w:ascii="Atlanta" w:hAnsi="Atlanta"/>
        <w:sz w:val="16"/>
        <w:szCs w:val="16"/>
      </w:rPr>
      <w:t xml:space="preserve"> COSTES</w:t>
    </w:r>
    <w:r w:rsidR="00207DCD">
      <w:rPr>
        <w:rFonts w:ascii="Atlanta" w:hAnsi="Atlanta"/>
        <w:sz w:val="16"/>
        <w:szCs w:val="16"/>
      </w:rPr>
      <w:t xml:space="preserve">                        </w:t>
    </w:r>
    <w:r w:rsidR="005F6BAA">
      <w:rPr>
        <w:rFonts w:ascii="Atlanta" w:hAnsi="Atlanta"/>
        <w:b/>
        <w:sz w:val="16"/>
        <w:szCs w:val="16"/>
      </w:rPr>
      <w:t>-</w:t>
    </w:r>
    <w:r w:rsidR="00AB0FDA">
      <w:rPr>
        <w:sz w:val="16"/>
        <w:szCs w:val="16"/>
      </w:rPr>
      <w:tab/>
    </w:r>
    <w:r w:rsidR="005F6BAA">
      <w:rPr>
        <w:sz w:val="16"/>
        <w:szCs w:val="16"/>
      </w:rPr>
      <w:t xml:space="preserve">                         </w:t>
    </w:r>
    <w:r w:rsidR="007B0EFC">
      <w:rPr>
        <w:rFonts w:ascii="Atlanta" w:hAnsi="Atlanta" w:cs="Arial"/>
        <w:b/>
        <w:sz w:val="16"/>
        <w:szCs w:val="16"/>
      </w:rPr>
      <w:t>2023</w:t>
    </w:r>
    <w:r w:rsidR="005F6BAA">
      <w:rPr>
        <w:rFonts w:ascii="Atlanta" w:hAnsi="Atlanta" w:cs="Arial"/>
        <w:b/>
        <w:sz w:val="16"/>
        <w:szCs w:val="16"/>
      </w:rPr>
      <w:t xml:space="preserve"> – GANTT</w:t>
    </w:r>
  </w:p>
  <w:p w:rsidR="00AE3E8C" w:rsidRPr="00037BE8" w:rsidRDefault="0031686F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60804"/>
    <w:rsid w:val="0007329B"/>
    <w:rsid w:val="000C465D"/>
    <w:rsid w:val="001C211A"/>
    <w:rsid w:val="001F7551"/>
    <w:rsid w:val="00207DCD"/>
    <w:rsid w:val="0031686F"/>
    <w:rsid w:val="00510A90"/>
    <w:rsid w:val="005A4623"/>
    <w:rsid w:val="005F6BAA"/>
    <w:rsid w:val="00723E0F"/>
    <w:rsid w:val="007400EA"/>
    <w:rsid w:val="007B0EFC"/>
    <w:rsid w:val="008711AC"/>
    <w:rsid w:val="00964FE0"/>
    <w:rsid w:val="00A172A7"/>
    <w:rsid w:val="00A3657B"/>
    <w:rsid w:val="00AB0FDA"/>
    <w:rsid w:val="00AC35A9"/>
    <w:rsid w:val="00B03248"/>
    <w:rsid w:val="00BA5324"/>
    <w:rsid w:val="00BA75CF"/>
    <w:rsid w:val="00BB7B05"/>
    <w:rsid w:val="00CC7C1E"/>
    <w:rsid w:val="00D0069C"/>
    <w:rsid w:val="00E50337"/>
    <w:rsid w:val="00E86708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MARGELI ALCAIDE, Blanca</cp:lastModifiedBy>
  <cp:revision>21</cp:revision>
  <cp:lastPrinted>2022-02-28T10:30:00Z</cp:lastPrinted>
  <dcterms:created xsi:type="dcterms:W3CDTF">2022-03-03T12:18:00Z</dcterms:created>
  <dcterms:modified xsi:type="dcterms:W3CDTF">2024-11-07T11:38:00Z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