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E4A0" w14:textId="71EAB64A" w:rsidR="004D7E06" w:rsidRPr="000E4209" w:rsidRDefault="001A0D93">
      <w:pPr>
        <w:jc w:val="both"/>
        <w:rPr>
          <w:rFonts w:ascii="Franklin Gothic Book" w:hAnsi="Franklin Gothic Book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6016A0" wp14:editId="0550E35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59000" cy="945198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konomia Sustapena-2-e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945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D9E27" w14:textId="0B2EA467" w:rsidR="00AA3B08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14:paraId="1765B972" w14:textId="148892FA" w:rsidR="001A0D93" w:rsidRDefault="001A0D93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14:paraId="567B49B9" w14:textId="5E390187" w:rsidR="001A0D93" w:rsidRDefault="001A0D93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14:paraId="4BFC7B19" w14:textId="77777777" w:rsidR="001A0D93" w:rsidRDefault="001A0D93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14:paraId="658B0546" w14:textId="011C2F27" w:rsidR="001A0D93" w:rsidRDefault="001A0D93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14:paraId="31499428" w14:textId="77777777" w:rsidR="001A0D93" w:rsidRPr="00E660F9" w:rsidRDefault="001A0D93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  <w:bookmarkStart w:id="0" w:name="_GoBack"/>
      <w:bookmarkEnd w:id="0"/>
    </w:p>
    <w:p w14:paraId="1738F159" w14:textId="1A6A8259"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>I. ERANSKINA</w:t>
      </w:r>
    </w:p>
    <w:p w14:paraId="7E8F9921" w14:textId="77777777"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14:paraId="65F270DC" w14:textId="77777777"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14:paraId="63AA7BCC" w14:textId="77777777"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44"/>
      </w:tblGrid>
      <w:tr w:rsidR="00CD3CF2" w:rsidRPr="000763F7" w14:paraId="790DA0E8" w14:textId="77777777" w:rsidTr="00252FDA">
        <w:trPr>
          <w:tblCellSpacing w:w="0" w:type="dxa"/>
        </w:trPr>
        <w:tc>
          <w:tcPr>
            <w:tcW w:w="0" w:type="auto"/>
            <w:vAlign w:val="center"/>
          </w:tcPr>
          <w:p w14:paraId="1E5C3507" w14:textId="77777777" w:rsidR="00CD3CF2" w:rsidRPr="000763F7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1" w:name="OLE_LINK2"/>
          </w:p>
        </w:tc>
        <w:tc>
          <w:tcPr>
            <w:tcW w:w="4997" w:type="pct"/>
            <w:vAlign w:val="center"/>
          </w:tcPr>
          <w:p w14:paraId="526B00F1" w14:textId="77777777" w:rsidR="00E4518E" w:rsidRPr="00E4518E" w:rsidRDefault="00746939" w:rsidP="00E4518E">
            <w:pPr>
              <w:jc w:val="center"/>
              <w:rPr>
                <w:rFonts w:ascii="Arial Narrow" w:hAnsi="Arial Narrow"/>
                <w:b/>
                <w:lang w:val="eu-ES"/>
              </w:rPr>
            </w:pPr>
            <w:r>
              <w:rPr>
                <w:rFonts w:ascii="Arial Narrow" w:hAnsi="Arial Narrow"/>
                <w:b/>
                <w:lang w:val="eu-ES"/>
              </w:rPr>
              <w:t>“</w:t>
            </w:r>
            <w:r w:rsidR="00E4518E" w:rsidRPr="00E4518E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</w:t>
            </w:r>
            <w:r>
              <w:rPr>
                <w:rFonts w:ascii="Arial Narrow" w:hAnsi="Arial Narrow"/>
                <w:b/>
                <w:lang w:val="eu-ES"/>
              </w:rPr>
              <w:t>”</w:t>
            </w:r>
          </w:p>
          <w:p w14:paraId="6E100E9D" w14:textId="77777777" w:rsidR="00EA5D76" w:rsidRPr="000763F7" w:rsidRDefault="00E4518E" w:rsidP="006029DD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7F4C71">
              <w:rPr>
                <w:rFonts w:ascii="Arial Narrow" w:hAnsi="Arial Narrow"/>
                <w:b/>
                <w:lang w:val="eu-ES"/>
              </w:rPr>
              <w:t>202</w:t>
            </w:r>
            <w:r w:rsidR="006029DD">
              <w:rPr>
                <w:rFonts w:ascii="Arial Narrow" w:hAnsi="Arial Narrow"/>
                <w:b/>
                <w:lang w:val="eu-ES"/>
              </w:rPr>
              <w:t>4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1"/>
    </w:tbl>
    <w:p w14:paraId="6D2E2F98" w14:textId="7715A768" w:rsidR="00F2436A" w:rsidRDefault="00F2436A" w:rsidP="00F2436A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7"/>
        <w:gridCol w:w="9"/>
        <w:gridCol w:w="1403"/>
        <w:gridCol w:w="425"/>
        <w:gridCol w:w="5676"/>
        <w:gridCol w:w="233"/>
        <w:gridCol w:w="567"/>
        <w:gridCol w:w="1882"/>
        <w:gridCol w:w="11"/>
        <w:gridCol w:w="96"/>
      </w:tblGrid>
      <w:tr w:rsidR="006F54A4" w:rsidRPr="00F2436A" w14:paraId="5244DAFE" w14:textId="77777777" w:rsidTr="00BB54D8">
        <w:trPr>
          <w:gridBefore w:val="1"/>
          <w:wBefore w:w="137" w:type="dxa"/>
          <w:cantSplit/>
          <w:trHeight w:val="337"/>
          <w:jc w:val="center"/>
        </w:trPr>
        <w:tc>
          <w:tcPr>
            <w:tcW w:w="1412" w:type="dxa"/>
            <w:gridSpan w:val="2"/>
            <w:vAlign w:val="center"/>
          </w:tcPr>
          <w:p w14:paraId="1FE4DB79" w14:textId="4566292F" w:rsidR="006F54A4" w:rsidRPr="00F2436A" w:rsidRDefault="006F54A4" w:rsidP="00BB54D8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34" w:type="dxa"/>
            <w:gridSpan w:val="3"/>
            <w:vAlign w:val="center"/>
          </w:tcPr>
          <w:p w14:paraId="29C4712C" w14:textId="77777777" w:rsidR="006F54A4" w:rsidRPr="00F2436A" w:rsidRDefault="006F54A4" w:rsidP="00BB54D8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C0AC70" w14:textId="626B31E6" w:rsidR="006F54A4" w:rsidRPr="00F2436A" w:rsidRDefault="006F54A4" w:rsidP="00BB54D8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1989" w:type="dxa"/>
            <w:gridSpan w:val="3"/>
            <w:vAlign w:val="center"/>
          </w:tcPr>
          <w:p w14:paraId="41A42C50" w14:textId="77777777" w:rsidR="006F54A4" w:rsidRPr="00F2436A" w:rsidRDefault="006F54A4" w:rsidP="00BB54D8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F54A4" w:rsidRPr="00F2436A" w14:paraId="3F9A4A24" w14:textId="77777777" w:rsidTr="00BB54D8">
        <w:trPr>
          <w:gridBefore w:val="1"/>
          <w:wBefore w:w="137" w:type="dxa"/>
          <w:cantSplit/>
          <w:trHeight w:val="392"/>
          <w:jc w:val="center"/>
        </w:trPr>
        <w:tc>
          <w:tcPr>
            <w:tcW w:w="1412" w:type="dxa"/>
            <w:gridSpan w:val="2"/>
            <w:vAlign w:val="center"/>
          </w:tcPr>
          <w:p w14:paraId="20A05B70" w14:textId="65698B6E" w:rsidR="006F54A4" w:rsidRPr="00F2436A" w:rsidRDefault="006F54A4" w:rsidP="00BB54D8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</w:tc>
        <w:tc>
          <w:tcPr>
            <w:tcW w:w="8890" w:type="dxa"/>
            <w:gridSpan w:val="7"/>
            <w:vAlign w:val="center"/>
          </w:tcPr>
          <w:p w14:paraId="42E0A803" w14:textId="77777777" w:rsidR="006F54A4" w:rsidRPr="00F2436A" w:rsidRDefault="006F54A4" w:rsidP="00BB54D8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F54A4" w:rsidRPr="00F2436A" w14:paraId="7C43BBE4" w14:textId="77777777" w:rsidTr="00BB54D8">
        <w:trPr>
          <w:gridBefore w:val="1"/>
          <w:wBefore w:w="137" w:type="dxa"/>
          <w:cantSplit/>
          <w:trHeight w:val="392"/>
          <w:jc w:val="center"/>
        </w:trPr>
        <w:tc>
          <w:tcPr>
            <w:tcW w:w="1412" w:type="dxa"/>
            <w:gridSpan w:val="2"/>
            <w:vAlign w:val="center"/>
          </w:tcPr>
          <w:p w14:paraId="32AB617D" w14:textId="10AA50EE" w:rsidR="006F54A4" w:rsidRPr="00F2436A" w:rsidRDefault="003068B7" w:rsidP="00BB54D8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Entitatea</w:t>
            </w:r>
            <w:proofErr w:type="spellEnd"/>
          </w:p>
        </w:tc>
        <w:tc>
          <w:tcPr>
            <w:tcW w:w="6334" w:type="dxa"/>
            <w:gridSpan w:val="3"/>
            <w:vAlign w:val="center"/>
          </w:tcPr>
          <w:p w14:paraId="73C7B70C" w14:textId="77777777" w:rsidR="006F54A4" w:rsidRPr="00F2436A" w:rsidRDefault="006F54A4" w:rsidP="00BB54D8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D9BAE4" w14:textId="05AD9FD1" w:rsidR="006F54A4" w:rsidRPr="00F2436A" w:rsidRDefault="006F54A4" w:rsidP="00BB54D8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</w:tc>
        <w:tc>
          <w:tcPr>
            <w:tcW w:w="1989" w:type="dxa"/>
            <w:gridSpan w:val="3"/>
            <w:vAlign w:val="center"/>
          </w:tcPr>
          <w:p w14:paraId="52E37D1E" w14:textId="77777777" w:rsidR="006F54A4" w:rsidRPr="00F2436A" w:rsidRDefault="006F54A4" w:rsidP="00BB54D8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4E6E0F" w:rsidRPr="00F2436A" w14:paraId="1FB6E638" w14:textId="77777777" w:rsidTr="00BB54D8">
        <w:trPr>
          <w:gridBefore w:val="1"/>
          <w:wBefore w:w="137" w:type="dxa"/>
          <w:cantSplit/>
          <w:trHeight w:val="545"/>
          <w:jc w:val="center"/>
        </w:trPr>
        <w:tc>
          <w:tcPr>
            <w:tcW w:w="1837" w:type="dxa"/>
            <w:gridSpan w:val="3"/>
            <w:vAlign w:val="center"/>
          </w:tcPr>
          <w:p w14:paraId="109EEFCD" w14:textId="2DA3F2FD" w:rsidR="004E6E0F" w:rsidRPr="00F2436A" w:rsidRDefault="004E6E0F" w:rsidP="00BB54D8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65" w:type="dxa"/>
            <w:gridSpan w:val="6"/>
            <w:vAlign w:val="center"/>
          </w:tcPr>
          <w:p w14:paraId="3C623C7A" w14:textId="77777777" w:rsidR="004E6E0F" w:rsidRPr="00F2436A" w:rsidRDefault="004E6E0F" w:rsidP="00BB54D8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  <w:tr w:rsidR="005016B9" w:rsidRPr="00F026C0" w14:paraId="1E59EBB7" w14:textId="77777777" w:rsidTr="005016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6" w:type="dxa"/>
          <w:trHeight w:val="560"/>
        </w:trPr>
        <w:tc>
          <w:tcPr>
            <w:tcW w:w="10343" w:type="dxa"/>
            <w:gridSpan w:val="9"/>
            <w:shd w:val="clear" w:color="auto" w:fill="auto"/>
          </w:tcPr>
          <w:p w14:paraId="46AABA46" w14:textId="77777777" w:rsidR="005016B9" w:rsidRPr="00746939" w:rsidRDefault="005016B9" w:rsidP="005D5FD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Goian aipatutako deklaratzaileak egiaztatzen du nahiko ahalmen duela ondorengo ZINPEKO ADIERAZPENA aurkezteko, </w:t>
            </w:r>
          </w:p>
          <w:p w14:paraId="1EB8F7A8" w14:textId="4105AD6B" w:rsidR="005016B9" w:rsidRPr="00746939" w:rsidRDefault="005016B9" w:rsidP="005D5FD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1.- “</w:t>
            </w:r>
            <w:r w:rsidRPr="00746939">
              <w:rPr>
                <w:rFonts w:ascii="Arial Narrow" w:hAnsi="Arial Narrow" w:cs="Arial"/>
                <w:bCs/>
                <w:sz w:val="18"/>
                <w:szCs w:val="18"/>
                <w:lang w:val="eu-ES"/>
              </w:rPr>
              <w:t xml:space="preserve">Gipuzkoako enpresa sarearen aukerak, balio diferentziala eta iraunkortasuna sustatzeko </w:t>
            </w:r>
            <w:proofErr w:type="spellStart"/>
            <w:r w:rsidRPr="00746939">
              <w:rPr>
                <w:rFonts w:ascii="Arial Narrow" w:hAnsi="Arial Narrow" w:cs="Arial"/>
                <w:bCs/>
                <w:sz w:val="18"/>
                <w:szCs w:val="18"/>
                <w:lang w:val="eu-ES"/>
              </w:rPr>
              <w:t>programa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”ren</w:t>
            </w:r>
            <w:proofErr w:type="spellEnd"/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2024ko laguntza deialdiaren barruan en</w:t>
            </w:r>
            <w:r w:rsidR="00E544CA">
              <w:rPr>
                <w:rFonts w:ascii="Arial Narrow" w:hAnsi="Arial Narrow" w:cs="Arial"/>
                <w:sz w:val="18"/>
                <w:szCs w:val="18"/>
                <w:lang w:val="eu-ES"/>
              </w:rPr>
              <w:t>titat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e honek onartua duen proiektu </w:t>
            </w:r>
            <w:r w:rsidRPr="00163035">
              <w:rPr>
                <w:rFonts w:ascii="Arial Narrow" w:hAnsi="Arial Narrow" w:cs="Arial"/>
                <w:sz w:val="18"/>
                <w:szCs w:val="18"/>
                <w:lang w:val="eu-ES"/>
              </w:rPr>
              <w:t>hau amaituta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dago.</w:t>
            </w:r>
          </w:p>
          <w:p w14:paraId="1186100F" w14:textId="77777777" w:rsidR="005016B9" w:rsidRPr="00746939" w:rsidRDefault="005016B9" w:rsidP="005E5BA3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>
              <w:rPr>
                <w:rFonts w:ascii="Arial Narrow" w:hAnsi="Arial Narrow" w:cs="Arial"/>
                <w:sz w:val="18"/>
                <w:szCs w:val="18"/>
                <w:lang w:val="eu-ES"/>
              </w:rPr>
              <w:t>2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.- Ez bera ezta berak ordezkatzen duen entitate</w:t>
            </w:r>
            <w:r>
              <w:rPr>
                <w:rFonts w:ascii="Arial Narrow" w:hAnsi="Arial Narrow" w:cs="Arial"/>
                <w:sz w:val="18"/>
                <w:szCs w:val="18"/>
                <w:lang w:val="eu-ES"/>
              </w:rPr>
              <w:t>a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ere ez daude sartuta Gipuzkoako Lurralde Historikoko </w:t>
            </w:r>
            <w:proofErr w:type="spellStart"/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dirulaguntzei</w:t>
            </w:r>
            <w:proofErr w:type="spellEnd"/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buruzko</w:t>
            </w:r>
            <w:r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martxoaren 27ko 3/</w:t>
            </w:r>
            <w:r>
              <w:rPr>
                <w:rFonts w:ascii="Arial Narrow" w:hAnsi="Arial Narrow" w:cs="Arial"/>
                <w:sz w:val="18"/>
                <w:szCs w:val="18"/>
                <w:lang w:val="eu-ES"/>
              </w:rPr>
              <w:t>20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07 Foru Arauak 12. artikuluan aurreikusten dituen onuradun izaera lortzea eragozten duten egoeretan.</w:t>
            </w:r>
          </w:p>
          <w:p w14:paraId="56E709E0" w14:textId="77777777" w:rsidR="005016B9" w:rsidRPr="00746939" w:rsidRDefault="005016B9" w:rsidP="005A5C8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3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.- Ez dago Emakumeen eta Gizonen Berdintasunerako eta Emakumeen aurkako Indarkeria Matxistarik Gabe Bizitzeko Legearen testu bategina onartzen duen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martxoaren 16ko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1/2023 Legegintzako Dekretuaren 23. artikuluaren 2. zenbakiak adierazitako debeku-kasuetako baten mende.</w:t>
            </w:r>
          </w:p>
          <w:p w14:paraId="65D2FDA3" w14:textId="77777777" w:rsidR="005016B9" w:rsidRPr="00746939" w:rsidRDefault="005016B9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4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.- Ez da aritzen armen ekoizpen, merkaturatze eta finantzaketan, Herrialde Pobretuekiko Justizia eta Elkartasunerako Gutunaren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abenduaren 28ko 14/2007 Legeak xedatutakoaren arabera.</w:t>
            </w:r>
          </w:p>
          <w:p w14:paraId="7ED3E9DE" w14:textId="36181F30" w:rsidR="005016B9" w:rsidRPr="00746939" w:rsidRDefault="005016B9" w:rsidP="005D5FD0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5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.- Lagundutako proiektua aurrera eramateko egindako kostuen frogagiri guztiak eta jarduerak ekarritako kostuengatik egindako </w:t>
            </w:r>
            <w:proofErr w:type="spellStart"/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ordainketenak</w:t>
            </w:r>
            <w:proofErr w:type="spellEnd"/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, bat datoz en</w:t>
            </w:r>
            <w:r w:rsidR="00E544CA">
              <w:rPr>
                <w:rFonts w:ascii="Arial Narrow" w:hAnsi="Arial Narrow"/>
                <w:sz w:val="18"/>
                <w:szCs w:val="18"/>
                <w:lang w:val="eu-ES"/>
              </w:rPr>
              <w:t>titate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ak bere esku dituen jatorrizko agiriekin.</w:t>
            </w:r>
          </w:p>
          <w:p w14:paraId="39AE8898" w14:textId="77777777" w:rsidR="005016B9" w:rsidRDefault="005016B9" w:rsidP="005D5FD0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6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.- Adierazpen honetan nahiz justifikazioan eta justifikazioari erantsita dauden dokumentuetan azaltzen diren datuak egiazkoak dira, eta ezagutzen eta onartzen ditu Laguntza Programako araudian ezarritako baldintzak.</w:t>
            </w:r>
          </w:p>
          <w:p w14:paraId="5E00EE7D" w14:textId="22A52920" w:rsidR="005016B9" w:rsidRPr="00AE66C7" w:rsidRDefault="005016B9" w:rsidP="00AE66C7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7.-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AE66C7">
              <w:rPr>
                <w:rFonts w:ascii="Arial Narrow" w:hAnsi="Arial Narrow"/>
                <w:sz w:val="18"/>
                <w:szCs w:val="18"/>
                <w:lang w:val="eu-ES"/>
              </w:rPr>
              <w:t xml:space="preserve">Ez dago berreskuratze-agindu baten mende, Europar Batasuneko Batzordeak </w:t>
            </w:r>
            <w:proofErr w:type="spellStart"/>
            <w:r w:rsidRPr="00AE66C7">
              <w:rPr>
                <w:rFonts w:ascii="Arial Narrow" w:hAnsi="Arial Narrow"/>
                <w:sz w:val="18"/>
                <w:szCs w:val="18"/>
                <w:lang w:val="eu-ES"/>
              </w:rPr>
              <w:t>dirulaguntza</w:t>
            </w:r>
            <w:proofErr w:type="spellEnd"/>
            <w:r w:rsidRPr="00AE66C7">
              <w:rPr>
                <w:rFonts w:ascii="Arial Narrow" w:hAnsi="Arial Narrow"/>
                <w:sz w:val="18"/>
                <w:szCs w:val="18"/>
                <w:lang w:val="eu-ES"/>
              </w:rPr>
              <w:t xml:space="preserve"> legez kontrakoa dela eta merkatu bateratuarekin bateraezina dela aldez aurretik erabaki ondoren, ezta krisian ere, ekainaren 17ko 651/2014 </w:t>
            </w:r>
            <w:proofErr w:type="spellStart"/>
            <w:r w:rsidRPr="00AE66C7">
              <w:rPr>
                <w:rFonts w:ascii="Arial Narrow" w:hAnsi="Arial Narrow"/>
                <w:sz w:val="18"/>
                <w:szCs w:val="18"/>
                <w:lang w:val="eu-ES"/>
              </w:rPr>
              <w:t>Erreglamenduak</w:t>
            </w:r>
            <w:proofErr w:type="spellEnd"/>
            <w:r w:rsidRPr="00AE66C7">
              <w:rPr>
                <w:rFonts w:ascii="Arial Narrow" w:hAnsi="Arial Narrow"/>
                <w:sz w:val="18"/>
                <w:szCs w:val="18"/>
                <w:lang w:val="eu-ES"/>
              </w:rPr>
              <w:t xml:space="preserve"> (EB) bere 2.artikuluaren 18. atalean egiten duen definizioaren arabera.</w:t>
            </w:r>
          </w:p>
          <w:p w14:paraId="64CA2446" w14:textId="77777777" w:rsidR="005016B9" w:rsidRPr="00746939" w:rsidRDefault="005016B9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8.-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14:paraId="39DE7CBA" w14:textId="77777777" w:rsidR="005016B9" w:rsidRDefault="005016B9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9.-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Ezagutzen eta onartzen ditu datu pertsonalak babesteko eta eskubide digitalak bermatzeko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2018ko abenduaren 5eko 3/2018 Lege Organikoak ezartzen dituen baldintzak.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763C99B" w14:textId="77777777" w:rsidR="005016B9" w:rsidRPr="00746939" w:rsidRDefault="005016B9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Pr="007F2E9D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>- 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Hauek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</w:t>
            </w:r>
            <w:r w:rsidRPr="007F2E9D">
              <w:rPr>
                <w:rFonts w:ascii="Arial Narrow" w:hAnsi="Arial Narrow" w:cs="Arial"/>
                <w:sz w:val="18"/>
                <w:szCs w:val="18"/>
              </w:rPr>
              <w:t>roiektuan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gauzatutako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hari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egotzitako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kostuak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  <w:tr w:rsidR="002E4831" w14:paraId="7BCF8264" w14:textId="77777777" w:rsidTr="005016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07" w:type="dxa"/>
          <w:trHeight w:val="562"/>
        </w:trPr>
        <w:tc>
          <w:tcPr>
            <w:tcW w:w="750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48CD1" w14:textId="77777777" w:rsidR="002E4831" w:rsidRPr="00226824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B16BF" w14:textId="77777777" w:rsidR="002E4831" w:rsidRPr="00226824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6824">
              <w:rPr>
                <w:rFonts w:ascii="Arial Narrow" w:hAnsi="Arial Narrow" w:cs="Arial"/>
                <w:b/>
                <w:sz w:val="18"/>
                <w:szCs w:val="18"/>
              </w:rPr>
              <w:t>EGINDAKO KOSTUA GUZTIRA</w:t>
            </w:r>
          </w:p>
          <w:p w14:paraId="46B07D9B" w14:textId="278A6D03" w:rsidR="002E4831" w:rsidRPr="00226824" w:rsidRDefault="002E4831" w:rsidP="005016B9">
            <w:pPr>
              <w:pStyle w:val="Standard"/>
              <w:widowControl w:val="0"/>
              <w:jc w:val="center"/>
              <w:rPr>
                <w:sz w:val="18"/>
                <w:szCs w:val="18"/>
              </w:rPr>
            </w:pPr>
            <w:r w:rsidRPr="00226824">
              <w:rPr>
                <w:rFonts w:ascii="Arial Narrow" w:hAnsi="Arial Narrow" w:cs="Arial"/>
                <w:sz w:val="18"/>
                <w:szCs w:val="18"/>
              </w:rPr>
              <w:t>(</w:t>
            </w:r>
            <w:proofErr w:type="spellStart"/>
            <w:r w:rsidRPr="00226824">
              <w:rPr>
                <w:rFonts w:ascii="Arial Narrow" w:hAnsi="Arial Narrow" w:cs="Arial"/>
                <w:sz w:val="18"/>
                <w:szCs w:val="18"/>
              </w:rPr>
              <w:t>proiektuari</w:t>
            </w:r>
            <w:proofErr w:type="spellEnd"/>
            <w:r w:rsidRPr="0022682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26824">
              <w:rPr>
                <w:rFonts w:ascii="Arial Narrow" w:hAnsi="Arial Narrow" w:cs="Arial"/>
                <w:sz w:val="18"/>
                <w:szCs w:val="18"/>
              </w:rPr>
              <w:t>egotzitakoa</w:t>
            </w:r>
            <w:proofErr w:type="spellEnd"/>
            <w:r w:rsidRPr="00226824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</w:tr>
      <w:tr w:rsidR="002E4831" w14:paraId="30304B8A" w14:textId="77777777" w:rsidTr="005016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07" w:type="dxa"/>
          <w:trHeight w:val="397"/>
        </w:trPr>
        <w:tc>
          <w:tcPr>
            <w:tcW w:w="7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A236C" w14:textId="5119519E" w:rsidR="002E4831" w:rsidRPr="001F4E47" w:rsidRDefault="002E4831" w:rsidP="005016B9">
            <w:pPr>
              <w:pStyle w:val="Standard"/>
              <w:widowControl w:val="0"/>
              <w:rPr>
                <w:sz w:val="18"/>
                <w:szCs w:val="18"/>
              </w:rPr>
            </w:pP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>BARNE PER</w:t>
            </w:r>
            <w:r w:rsidR="005A5C80" w:rsidRPr="001F4E47">
              <w:rPr>
                <w:rFonts w:ascii="Arial Narrow" w:hAnsi="Arial Narrow" w:cs="Arial"/>
                <w:b/>
                <w:sz w:val="18"/>
                <w:szCs w:val="18"/>
              </w:rPr>
              <w:t>T</w:t>
            </w: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>SONALA</w:t>
            </w:r>
            <w:r w:rsidRPr="001F4E4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DD20D" w14:textId="77777777" w:rsidR="002E4831" w:rsidRPr="001F4E47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1F4E47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2E4831" w14:paraId="29BC7F8D" w14:textId="77777777" w:rsidTr="005016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07" w:type="dxa"/>
          <w:trHeight w:val="397"/>
        </w:trPr>
        <w:tc>
          <w:tcPr>
            <w:tcW w:w="7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EA8B3" w14:textId="535D0C37" w:rsidR="002E4831" w:rsidRPr="001F4E47" w:rsidRDefault="002E4831" w:rsidP="005016B9">
            <w:pPr>
              <w:pStyle w:val="Standard"/>
              <w:widowControl w:val="0"/>
              <w:rPr>
                <w:sz w:val="18"/>
                <w:szCs w:val="18"/>
              </w:rPr>
            </w:pP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>KANPO PER</w:t>
            </w:r>
            <w:r w:rsidR="005A5C80" w:rsidRPr="001F4E47">
              <w:rPr>
                <w:rFonts w:ascii="Arial Narrow" w:hAnsi="Arial Narrow" w:cs="Arial"/>
                <w:b/>
                <w:sz w:val="18"/>
                <w:szCs w:val="18"/>
              </w:rPr>
              <w:t>T</w:t>
            </w: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>SONALA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AC460" w14:textId="77777777" w:rsidR="002E4831" w:rsidRPr="001F4E47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1F4E47">
              <w:rPr>
                <w:rStyle w:val="Estilo1"/>
                <w:caps/>
                <w:szCs w:val="18"/>
              </w:rPr>
              <w:t>0.00</w:t>
            </w:r>
          </w:p>
        </w:tc>
      </w:tr>
      <w:tr w:rsidR="00AE60AC" w14:paraId="6900D2FF" w14:textId="77777777" w:rsidTr="005016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07" w:type="dxa"/>
          <w:trHeight w:val="397"/>
        </w:trPr>
        <w:tc>
          <w:tcPr>
            <w:tcW w:w="7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0AA18" w14:textId="3724D294" w:rsidR="00AE60AC" w:rsidRPr="001F4E47" w:rsidRDefault="00AE60AC" w:rsidP="005016B9">
            <w:pPr>
              <w:pStyle w:val="Standard"/>
              <w:widowControl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 xml:space="preserve">PATENTEAK,JABETZA INDUSTRIALA, BESTE AKTIBO INMATERIALAK 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A6350" w14:textId="690FDBB3" w:rsidR="00AE60AC" w:rsidRPr="001F4E47" w:rsidRDefault="00AE60AC" w:rsidP="00AE60AC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Style w:val="Estilo1"/>
                <w:caps/>
                <w:szCs w:val="18"/>
              </w:rPr>
            </w:pPr>
            <w:r w:rsidRPr="001F4E47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AE60AC" w14:paraId="4C348B50" w14:textId="77777777" w:rsidTr="005016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07" w:type="dxa"/>
          <w:trHeight w:val="397"/>
        </w:trPr>
        <w:tc>
          <w:tcPr>
            <w:tcW w:w="7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544E6" w14:textId="1AAF45B2" w:rsidR="00AE60AC" w:rsidRPr="001F4E47" w:rsidRDefault="00AE60AC" w:rsidP="005016B9">
            <w:pPr>
              <w:pStyle w:val="Standard"/>
              <w:widowControl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 xml:space="preserve">LANABESEN ETA MATERIALEN KOSTUA 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101F3" w14:textId="206C3F9D" w:rsidR="00AE60AC" w:rsidRPr="001F4E47" w:rsidRDefault="00AE60AC" w:rsidP="00AE60AC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Style w:val="Estilo1"/>
                <w:caps/>
                <w:szCs w:val="18"/>
              </w:rPr>
            </w:pPr>
            <w:r w:rsidRPr="001F4E47">
              <w:rPr>
                <w:rStyle w:val="Estilo1"/>
                <w:caps/>
                <w:szCs w:val="18"/>
              </w:rPr>
              <w:t>0.00</w:t>
            </w:r>
          </w:p>
        </w:tc>
      </w:tr>
      <w:tr w:rsidR="00AE60AC" w14:paraId="7F7BFD92" w14:textId="77777777" w:rsidTr="005016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07" w:type="dxa"/>
          <w:trHeight w:val="397"/>
        </w:trPr>
        <w:tc>
          <w:tcPr>
            <w:tcW w:w="7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806E6" w14:textId="51116D8B" w:rsidR="00AE60AC" w:rsidRPr="001F4E47" w:rsidRDefault="00AE60AC" w:rsidP="005016B9">
            <w:pPr>
              <w:pStyle w:val="Standard"/>
              <w:widowControl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F4E47">
              <w:rPr>
                <w:rFonts w:ascii="Arial Narrow" w:hAnsi="Arial Narrow"/>
                <w:b/>
                <w:sz w:val="18"/>
                <w:szCs w:val="18"/>
              </w:rPr>
              <w:t>KUDEAKETA GASTUAK</w:t>
            </w:r>
            <w:r w:rsidRPr="001F4E4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D8E61" w14:textId="7EA9E4E3" w:rsidR="00AE60AC" w:rsidRPr="001F4E47" w:rsidRDefault="00AE60AC" w:rsidP="00AE60AC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Style w:val="Estilo1"/>
                <w:caps/>
                <w:szCs w:val="18"/>
              </w:rPr>
            </w:pPr>
            <w:r w:rsidRPr="001F4E47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AE60AC" w14:paraId="66C56F52" w14:textId="77777777" w:rsidTr="005016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07" w:type="dxa"/>
          <w:trHeight w:val="397"/>
        </w:trPr>
        <w:tc>
          <w:tcPr>
            <w:tcW w:w="7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6148C" w14:textId="24A449F6" w:rsidR="00AE60AC" w:rsidRPr="001F4E47" w:rsidRDefault="00AE60AC" w:rsidP="005016B9">
            <w:pPr>
              <w:pStyle w:val="Standard"/>
              <w:widowControl w:val="0"/>
              <w:rPr>
                <w:sz w:val="18"/>
                <w:szCs w:val="18"/>
              </w:rPr>
            </w:pP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>USTIAPEN GASTUAK</w:t>
            </w:r>
            <w:r w:rsidRPr="001F4E4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F0DE9" w14:textId="72880A12" w:rsidR="00AE60AC" w:rsidRPr="001F4E47" w:rsidRDefault="00AE60AC" w:rsidP="00AE60AC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1F4E47">
              <w:rPr>
                <w:rStyle w:val="Estilo1"/>
                <w:caps/>
                <w:szCs w:val="18"/>
              </w:rPr>
              <w:t>0.00</w:t>
            </w:r>
          </w:p>
        </w:tc>
      </w:tr>
      <w:tr w:rsidR="00AE60AC" w14:paraId="6FEE58B2" w14:textId="77777777" w:rsidTr="005016B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07" w:type="dxa"/>
          <w:trHeight w:val="397"/>
        </w:trPr>
        <w:tc>
          <w:tcPr>
            <w:tcW w:w="7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C8829" w14:textId="04D05A54" w:rsidR="00AE60AC" w:rsidRPr="001F4E47" w:rsidRDefault="005016B9" w:rsidP="005016B9">
            <w:pPr>
              <w:pStyle w:val="Standard"/>
              <w:widowControl w:val="0"/>
              <w:rPr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GUZTIRA 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071E5" w14:textId="77777777" w:rsidR="00AE60AC" w:rsidRPr="001F4E47" w:rsidRDefault="00AE60AC" w:rsidP="00AE60AC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>0.00</w:t>
            </w:r>
          </w:p>
        </w:tc>
      </w:tr>
    </w:tbl>
    <w:p w14:paraId="25CDA445" w14:textId="77777777" w:rsidR="002E4831" w:rsidRPr="00226824" w:rsidRDefault="002E4831" w:rsidP="002E4831">
      <w:pPr>
        <w:jc w:val="center"/>
        <w:rPr>
          <w:rFonts w:ascii="Arial" w:hAnsi="Arial" w:cs="Arial"/>
          <w:i/>
          <w:sz w:val="8"/>
          <w:szCs w:val="8"/>
          <w:lang w:val="eu-ES"/>
        </w:rPr>
      </w:pPr>
    </w:p>
    <w:p w14:paraId="35852CED" w14:textId="300B4CDE" w:rsidR="005016B9" w:rsidRDefault="005016B9">
      <w:r>
        <w:br w:type="page"/>
      </w:r>
    </w:p>
    <w:p w14:paraId="3C90B1DF" w14:textId="16048DF5" w:rsidR="001A0D93" w:rsidRDefault="001A0D93"/>
    <w:p w14:paraId="47C6B098" w14:textId="2C7180BA" w:rsidR="001A0D93" w:rsidRDefault="001A0D93"/>
    <w:p w14:paraId="19641A51" w14:textId="3052587D" w:rsidR="001A0D93" w:rsidRDefault="001A0D93"/>
    <w:p w14:paraId="62197CB0" w14:textId="06D15E82" w:rsidR="001A0D93" w:rsidRDefault="001A0D93"/>
    <w:p w14:paraId="29234A4A" w14:textId="77777777" w:rsidR="001A0D93" w:rsidRDefault="001A0D93"/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5016B9" w:rsidRPr="00337641" w14:paraId="12235EA6" w14:textId="77777777" w:rsidTr="005016B9">
        <w:trPr>
          <w:trHeight w:val="219"/>
        </w:trPr>
        <w:tc>
          <w:tcPr>
            <w:tcW w:w="10348" w:type="dxa"/>
            <w:shd w:val="clear" w:color="auto" w:fill="auto"/>
          </w:tcPr>
          <w:p w14:paraId="3C7475ED" w14:textId="16E3A031" w:rsidR="005016B9" w:rsidRPr="00910FFE" w:rsidRDefault="005016B9" w:rsidP="0050444F">
            <w:pPr>
              <w:tabs>
                <w:tab w:val="left" w:pos="405"/>
              </w:tabs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eu-ES"/>
              </w:rPr>
            </w:pPr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t>11.- 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H</w:t>
            </w:r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t xml:space="preserve">auek dira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h</w:t>
            </w:r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t>elburu ber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a lortze</w:t>
            </w:r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t>ko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emandako</w:t>
            </w:r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t>dirulaguntzak</w:t>
            </w:r>
            <w:proofErr w:type="spellEnd"/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t>, laguntzak, diru-sarrerak edo baliabideak, edozein administrazio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k</w:t>
            </w:r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t xml:space="preserve"> edo erakunde publiko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k</w:t>
            </w:r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nahiz</w:t>
            </w:r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t xml:space="preserve"> pribatuk emandakoak,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izan e</w:t>
            </w:r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t xml:space="preserve">statukoak, Europar Batasunekoak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edo nazioarteko erakundeetakoak</w:t>
            </w:r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t>:</w:t>
            </w:r>
          </w:p>
        </w:tc>
      </w:tr>
    </w:tbl>
    <w:p w14:paraId="63C022F0" w14:textId="77777777" w:rsidR="00907295" w:rsidRPr="00226824" w:rsidRDefault="00907295" w:rsidP="00E660F9">
      <w:pPr>
        <w:jc w:val="center"/>
        <w:rPr>
          <w:rFonts w:ascii="Arial" w:hAnsi="Arial" w:cs="Arial"/>
          <w:b/>
          <w:i/>
          <w:sz w:val="8"/>
          <w:szCs w:val="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973"/>
        <w:gridCol w:w="2409"/>
        <w:gridCol w:w="1843"/>
      </w:tblGrid>
      <w:tr w:rsidR="00907295" w:rsidRPr="00226824" w14:paraId="2B3F33C5" w14:textId="77777777" w:rsidTr="00830F14">
        <w:trPr>
          <w:jc w:val="center"/>
        </w:trPr>
        <w:tc>
          <w:tcPr>
            <w:tcW w:w="3118" w:type="dxa"/>
            <w:vAlign w:val="center"/>
          </w:tcPr>
          <w:p w14:paraId="4836CA00" w14:textId="2081FB3F" w:rsidR="00907295" w:rsidRPr="005016B9" w:rsidRDefault="00907295" w:rsidP="005016B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26824">
              <w:rPr>
                <w:rFonts w:ascii="Arial Narrow" w:hAnsi="Arial Narrow" w:cs="Arial"/>
                <w:b/>
                <w:sz w:val="16"/>
                <w:szCs w:val="16"/>
              </w:rPr>
              <w:t>ERAKUNDEA</w:t>
            </w:r>
          </w:p>
        </w:tc>
        <w:tc>
          <w:tcPr>
            <w:tcW w:w="2973" w:type="dxa"/>
            <w:vAlign w:val="center"/>
          </w:tcPr>
          <w:p w14:paraId="35C99B09" w14:textId="35906A4B" w:rsidR="00907295" w:rsidRPr="00226824" w:rsidRDefault="00907295" w:rsidP="005016B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6824">
              <w:rPr>
                <w:rFonts w:ascii="Arial Narrow" w:hAnsi="Arial Narrow" w:cs="Arial"/>
                <w:b/>
                <w:sz w:val="16"/>
                <w:szCs w:val="16"/>
              </w:rPr>
              <w:t>LAGUNTZAREN GAIA</w:t>
            </w:r>
          </w:p>
        </w:tc>
        <w:tc>
          <w:tcPr>
            <w:tcW w:w="2409" w:type="dxa"/>
            <w:vAlign w:val="center"/>
          </w:tcPr>
          <w:p w14:paraId="3E636D70" w14:textId="453F3C70" w:rsidR="00907295" w:rsidRPr="00226824" w:rsidRDefault="00907295" w:rsidP="005016B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6824">
              <w:rPr>
                <w:rFonts w:ascii="Arial Narrow" w:hAnsi="Arial Narrow" w:cs="Arial"/>
                <w:b/>
                <w:sz w:val="16"/>
                <w:szCs w:val="16"/>
              </w:rPr>
              <w:t>LAGUNTZA MOTA</w:t>
            </w:r>
          </w:p>
        </w:tc>
        <w:tc>
          <w:tcPr>
            <w:tcW w:w="1843" w:type="dxa"/>
            <w:vAlign w:val="center"/>
          </w:tcPr>
          <w:p w14:paraId="0EB75B88" w14:textId="2B1445ED" w:rsidR="00907295" w:rsidRPr="00226824" w:rsidRDefault="00907295" w:rsidP="005016B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26824">
              <w:rPr>
                <w:rFonts w:ascii="Arial Narrow" w:hAnsi="Arial Narrow" w:cs="Arial"/>
                <w:b/>
                <w:sz w:val="16"/>
                <w:szCs w:val="16"/>
              </w:rPr>
              <w:t>LAGUNTZAREN ZENBATEKOA</w:t>
            </w:r>
          </w:p>
        </w:tc>
      </w:tr>
      <w:tr w:rsidR="00907295" w:rsidRPr="00226824" w14:paraId="7F758D65" w14:textId="77777777" w:rsidTr="00830F14">
        <w:trPr>
          <w:trHeight w:val="340"/>
          <w:jc w:val="center"/>
        </w:trPr>
        <w:tc>
          <w:tcPr>
            <w:tcW w:w="3118" w:type="dxa"/>
          </w:tcPr>
          <w:p w14:paraId="32B1CB5C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14:paraId="69D34423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68E9EA00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0C2E26E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07295" w:rsidRPr="00226824" w14:paraId="6BDC3CC6" w14:textId="77777777" w:rsidTr="00830F14">
        <w:trPr>
          <w:trHeight w:val="340"/>
          <w:jc w:val="center"/>
        </w:trPr>
        <w:tc>
          <w:tcPr>
            <w:tcW w:w="3118" w:type="dxa"/>
          </w:tcPr>
          <w:p w14:paraId="5BBE4A36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14:paraId="2E31D076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48170659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65B691D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07295" w:rsidRPr="00226824" w14:paraId="57874B2F" w14:textId="77777777" w:rsidTr="00830F14">
        <w:trPr>
          <w:trHeight w:val="340"/>
          <w:jc w:val="center"/>
        </w:trPr>
        <w:tc>
          <w:tcPr>
            <w:tcW w:w="3118" w:type="dxa"/>
          </w:tcPr>
          <w:p w14:paraId="7B145D74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14:paraId="57523023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14:paraId="070D9871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F9DE5D8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2F7CD0F0" w14:textId="77777777" w:rsidR="00882A65" w:rsidRPr="00AE60AC" w:rsidRDefault="00882A65" w:rsidP="00882A65">
      <w:pPr>
        <w:jc w:val="center"/>
        <w:rPr>
          <w:rFonts w:ascii="Arial" w:hAnsi="Arial" w:cs="Arial"/>
          <w:i/>
          <w:sz w:val="12"/>
          <w:szCs w:val="12"/>
          <w:lang w:val="eu-ES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755"/>
        <w:gridCol w:w="8317"/>
      </w:tblGrid>
      <w:tr w:rsidR="00933977" w:rsidRPr="00337641" w14:paraId="4C6D8471" w14:textId="77777777" w:rsidTr="00933977">
        <w:trPr>
          <w:trHeight w:val="410"/>
        </w:trPr>
        <w:tc>
          <w:tcPr>
            <w:tcW w:w="755" w:type="dxa"/>
            <w:shd w:val="clear" w:color="auto" w:fill="auto"/>
          </w:tcPr>
          <w:p w14:paraId="575C925D" w14:textId="77777777" w:rsidR="00933977" w:rsidRPr="00337641" w:rsidRDefault="00933977" w:rsidP="00933977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17" w:type="dxa"/>
          </w:tcPr>
          <w:p w14:paraId="27A2D68D" w14:textId="1347ABFC" w:rsidR="00933977" w:rsidRDefault="00933977" w:rsidP="00933977">
            <w:pPr>
              <w:spacing w:before="100" w:beforeAutospacing="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D5FD0"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Pr="005D5FD0">
              <w:rPr>
                <w:rFonts w:ascii="Arial Narrow" w:hAnsi="Arial Narrow"/>
                <w:sz w:val="18"/>
                <w:szCs w:val="18"/>
              </w:rPr>
              <w:t>.-</w:t>
            </w:r>
            <w:r>
              <w:rPr>
                <w:rFonts w:ascii="Arial Narrow" w:hAnsi="Arial Narrow"/>
                <w:sz w:val="18"/>
                <w:szCs w:val="18"/>
              </w:rPr>
              <w:t> 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5D5FD0">
              <w:rPr>
                <w:rFonts w:ascii="Arial Narrow" w:hAnsi="Arial Narrow"/>
                <w:sz w:val="18"/>
                <w:szCs w:val="18"/>
              </w:rPr>
              <w:t>ntitate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honen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</w:t>
            </w:r>
            <w:r w:rsidRPr="005D5FD0">
              <w:rPr>
                <w:rFonts w:ascii="Arial Narrow" w:hAnsi="Arial Narrow"/>
                <w:sz w:val="18"/>
                <w:szCs w:val="18"/>
              </w:rPr>
              <w:t>alio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5D5FD0">
              <w:rPr>
                <w:rFonts w:ascii="Arial Narrow" w:hAnsi="Arial Narrow"/>
                <w:sz w:val="18"/>
                <w:szCs w:val="18"/>
              </w:rPr>
              <w:t>rantsiaren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gaineko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Z</w:t>
            </w:r>
            <w:r w:rsidRPr="005D5FD0">
              <w:rPr>
                <w:rFonts w:ascii="Arial Narrow" w:hAnsi="Arial Narrow"/>
                <w:sz w:val="18"/>
                <w:szCs w:val="18"/>
              </w:rPr>
              <w:t>ergari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(BEZ)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dagokionez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- (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hautatu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aukera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bat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>):</w:t>
            </w:r>
          </w:p>
        </w:tc>
      </w:tr>
      <w:tr w:rsidR="00933977" w:rsidRPr="00337641" w14:paraId="48FB62BF" w14:textId="77777777" w:rsidTr="00933977">
        <w:trPr>
          <w:trHeight w:val="410"/>
        </w:trPr>
        <w:tc>
          <w:tcPr>
            <w:tcW w:w="755" w:type="dxa"/>
            <w:shd w:val="clear" w:color="auto" w:fill="auto"/>
          </w:tcPr>
          <w:p w14:paraId="3980243C" w14:textId="77777777" w:rsidR="00933977" w:rsidRPr="00337641" w:rsidRDefault="001A0D93" w:rsidP="00933977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59697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977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317" w:type="dxa"/>
            <w:vAlign w:val="center"/>
          </w:tcPr>
          <w:p w14:paraId="00BE20CB" w14:textId="3F9DAB61" w:rsidR="00933977" w:rsidRPr="003D5866" w:rsidRDefault="00933977" w:rsidP="00933977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Ez dago Balio Erantsiaren gaineko Zergari lotua (egiaztatu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036-390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933977" w:rsidRPr="00337641" w14:paraId="43A83271" w14:textId="77777777" w:rsidTr="00933977">
        <w:trPr>
          <w:trHeight w:val="410"/>
        </w:trPr>
        <w:tc>
          <w:tcPr>
            <w:tcW w:w="755" w:type="dxa"/>
            <w:shd w:val="clear" w:color="auto" w:fill="auto"/>
          </w:tcPr>
          <w:p w14:paraId="218EE3FF" w14:textId="77777777" w:rsidR="00933977" w:rsidRPr="00337641" w:rsidRDefault="001A0D93" w:rsidP="00933977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50778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977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317" w:type="dxa"/>
            <w:vAlign w:val="center"/>
          </w:tcPr>
          <w:p w14:paraId="32692915" w14:textId="1EC470FF" w:rsidR="00933977" w:rsidRDefault="00933977" w:rsidP="00933977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Balio Erantsiaren gaineko Zerga ordaintzetik salbuetsita dago 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(egiaztatu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036-390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933977" w:rsidRPr="00337641" w14:paraId="5BF1C743" w14:textId="77777777" w:rsidTr="00933977">
        <w:trPr>
          <w:trHeight w:val="410"/>
        </w:trPr>
        <w:tc>
          <w:tcPr>
            <w:tcW w:w="755" w:type="dxa"/>
            <w:shd w:val="clear" w:color="auto" w:fill="auto"/>
          </w:tcPr>
          <w:p w14:paraId="7B95B2E5" w14:textId="77777777" w:rsidR="00933977" w:rsidRPr="00337641" w:rsidRDefault="001A0D93" w:rsidP="00933977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9349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977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317" w:type="dxa"/>
            <w:vAlign w:val="center"/>
          </w:tcPr>
          <w:p w14:paraId="1ADA3CA8" w14:textId="712FA86C" w:rsidR="00933977" w:rsidRDefault="00933977" w:rsidP="00933977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Balio Erantsiaren gaineko Zergari lotua dago</w:t>
            </w:r>
          </w:p>
        </w:tc>
      </w:tr>
      <w:tr w:rsidR="00933977" w:rsidRPr="00117F3F" w14:paraId="4580F7F6" w14:textId="77777777" w:rsidTr="00933977">
        <w:trPr>
          <w:trHeight w:val="410"/>
        </w:trPr>
        <w:tc>
          <w:tcPr>
            <w:tcW w:w="755" w:type="dxa"/>
            <w:shd w:val="clear" w:color="auto" w:fill="auto"/>
          </w:tcPr>
          <w:p w14:paraId="04ABCA7A" w14:textId="77777777" w:rsidR="00933977" w:rsidRPr="004B7D7D" w:rsidRDefault="001A0D93" w:rsidP="00933977">
            <w:pPr>
              <w:spacing w:before="100" w:beforeAutospacing="1"/>
              <w:jc w:val="center"/>
              <w:rPr>
                <w:rFonts w:ascii="Arial Narrow" w:hAnsi="Arial Narrow"/>
                <w:b/>
                <w:sz w:val="40"/>
                <w:szCs w:val="40"/>
                <w:lang w:val="eu-ES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99942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977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317" w:type="dxa"/>
            <w:vAlign w:val="center"/>
          </w:tcPr>
          <w:p w14:paraId="11D155EB" w14:textId="4C5D2381" w:rsidR="00933977" w:rsidRPr="004B7D7D" w:rsidRDefault="00933977" w:rsidP="00933977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995FC3">
              <w:rPr>
                <w:rFonts w:ascii="Arial Narrow" w:hAnsi="Arial Narrow"/>
                <w:sz w:val="18"/>
                <w:szCs w:val="18"/>
                <w:lang w:val="eu-ES"/>
              </w:rPr>
              <w:t>Hainbanaketaren erregelari lotua dago(adierazi % eta egiaztatu 036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Pr="00995FC3">
              <w:rPr>
                <w:rFonts w:ascii="Arial Narrow" w:hAnsi="Arial Narrow"/>
                <w:sz w:val="18"/>
                <w:szCs w:val="18"/>
                <w:lang w:val="eu-ES"/>
              </w:rPr>
              <w:t>390)</w:t>
            </w:r>
          </w:p>
        </w:tc>
      </w:tr>
      <w:tr w:rsidR="00933977" w:rsidRPr="00117F3F" w14:paraId="2DD68EBF" w14:textId="77777777" w:rsidTr="00933977">
        <w:trPr>
          <w:trHeight w:val="410"/>
        </w:trPr>
        <w:tc>
          <w:tcPr>
            <w:tcW w:w="755" w:type="dxa"/>
            <w:tcBorders>
              <w:bottom w:val="single" w:sz="4" w:space="0" w:color="auto"/>
            </w:tcBorders>
            <w:shd w:val="clear" w:color="auto" w:fill="auto"/>
          </w:tcPr>
          <w:p w14:paraId="6D27E13A" w14:textId="77777777" w:rsidR="00933977" w:rsidRPr="004B7D7D" w:rsidRDefault="00933977" w:rsidP="00933977">
            <w:pPr>
              <w:spacing w:before="100" w:beforeAutospacing="1"/>
              <w:jc w:val="center"/>
              <w:rPr>
                <w:rFonts w:ascii="Arial Narrow" w:hAnsi="Arial Narrow"/>
                <w:b/>
                <w:sz w:val="40"/>
                <w:szCs w:val="40"/>
                <w:lang w:val="eu-ES"/>
              </w:rPr>
            </w:pPr>
          </w:p>
        </w:tc>
        <w:tc>
          <w:tcPr>
            <w:tcW w:w="8317" w:type="dxa"/>
            <w:vAlign w:val="center"/>
          </w:tcPr>
          <w:p w14:paraId="0EE958ED" w14:textId="2C27F7D6" w:rsidR="00933977" w:rsidRPr="004B7D7D" w:rsidRDefault="00933977" w:rsidP="00933977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BEZaren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hainbanaketa portzentajea</w:t>
            </w:r>
          </w:p>
        </w:tc>
      </w:tr>
      <w:tr w:rsidR="00933977" w:rsidRPr="00117F3F" w14:paraId="2FFAF441" w14:textId="77777777" w:rsidTr="00933977">
        <w:trPr>
          <w:trHeight w:val="34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4DDA" w14:textId="77777777" w:rsidR="00933977" w:rsidRPr="004B7D7D" w:rsidRDefault="00933977" w:rsidP="00933977">
            <w:pPr>
              <w:spacing w:before="100" w:beforeAutospacing="1"/>
              <w:jc w:val="center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8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BFBA6" w14:textId="145B9CC5" w:rsidR="00933977" w:rsidRPr="004B7D7D" w:rsidRDefault="00933977" w:rsidP="00933977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2024ko %</w:t>
            </w:r>
          </w:p>
        </w:tc>
      </w:tr>
      <w:tr w:rsidR="00933977" w:rsidRPr="00117F3F" w14:paraId="717D3635" w14:textId="77777777" w:rsidTr="00933977">
        <w:trPr>
          <w:trHeight w:val="34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6AC6" w14:textId="77777777" w:rsidR="00933977" w:rsidRPr="00337641" w:rsidRDefault="00933977" w:rsidP="00933977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6CB38" w14:textId="1999E4BF" w:rsidR="00933977" w:rsidRPr="004B7D7D" w:rsidRDefault="00933977" w:rsidP="00933977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2025eko % (behin-behinekoa)</w:t>
            </w:r>
          </w:p>
        </w:tc>
      </w:tr>
    </w:tbl>
    <w:p w14:paraId="2B76FA40" w14:textId="77777777" w:rsidR="00126435" w:rsidRPr="00AE60AC" w:rsidRDefault="00126435" w:rsidP="00126435">
      <w:pPr>
        <w:jc w:val="center"/>
        <w:rPr>
          <w:rFonts w:ascii="Arial" w:hAnsi="Arial" w:cs="Arial"/>
          <w:i/>
          <w:sz w:val="8"/>
          <w:szCs w:val="8"/>
          <w:lang w:val="eu-ES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933977" w:rsidRPr="00402403" w14:paraId="72637E25" w14:textId="77777777" w:rsidTr="00933977">
        <w:trPr>
          <w:trHeight w:val="495"/>
        </w:trPr>
        <w:tc>
          <w:tcPr>
            <w:tcW w:w="10348" w:type="dxa"/>
            <w:shd w:val="clear" w:color="auto" w:fill="auto"/>
          </w:tcPr>
          <w:p w14:paraId="0E6B3575" w14:textId="77777777" w:rsidR="00933977" w:rsidRPr="007F2E9D" w:rsidRDefault="00933977" w:rsidP="00402403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  <w:sz w:val="18"/>
                <w:szCs w:val="18"/>
                <w:highlight w:val="yellow"/>
              </w:rPr>
            </w:pP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Hortaz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Gipuzkoako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Foru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Aldunditik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jasotako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ebazpenari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jarraituz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egitasmo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honi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dagokion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r w:rsidRPr="007F2E9D">
              <w:rPr>
                <w:rFonts w:ascii="Arial Narrow" w:hAnsi="Arial Narrow" w:cs="Arial"/>
                <w:sz w:val="18"/>
                <w:szCs w:val="18"/>
              </w:rPr>
              <w:t>DIRULAGUNTZAREN KITAPENA ETA ORDAINKETA</w:t>
            </w:r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eskatzen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dut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.</w:t>
            </w:r>
          </w:p>
        </w:tc>
      </w:tr>
    </w:tbl>
    <w:p w14:paraId="6DEB3877" w14:textId="77777777" w:rsidR="001F3BF0" w:rsidRPr="00E660F9" w:rsidRDefault="001F3BF0" w:rsidP="00126435">
      <w:pPr>
        <w:jc w:val="center"/>
        <w:rPr>
          <w:rFonts w:ascii="Arial" w:hAnsi="Arial" w:cs="Arial"/>
          <w:i/>
          <w:sz w:val="12"/>
          <w:szCs w:val="12"/>
          <w:lang w:val="eu-ES"/>
        </w:rPr>
      </w:pPr>
    </w:p>
    <w:p w14:paraId="73E22424" w14:textId="57E03AA1" w:rsidR="00126435" w:rsidRPr="00402B23" w:rsidRDefault="00126435" w:rsidP="0012643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</w:t>
      </w:r>
    </w:p>
    <w:p w14:paraId="45915D1B" w14:textId="77777777" w:rsidR="00126435" w:rsidRPr="001F4E47" w:rsidRDefault="00126435" w:rsidP="00126435">
      <w:pPr>
        <w:jc w:val="center"/>
        <w:rPr>
          <w:rFonts w:ascii="Arial" w:hAnsi="Arial" w:cs="Arial"/>
          <w:i/>
          <w:sz w:val="12"/>
          <w:szCs w:val="12"/>
          <w:lang w:val="eu-ES"/>
        </w:rPr>
      </w:pPr>
    </w:p>
    <w:p w14:paraId="74ADC187" w14:textId="77777777" w:rsidR="00126435" w:rsidRPr="003E67D5" w:rsidRDefault="00126435" w:rsidP="0012643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</w:t>
      </w:r>
      <w:r w:rsidR="00032CB2" w:rsidRPr="003E67D5">
        <w:rPr>
          <w:rFonts w:ascii="Arial Narrow" w:hAnsi="Arial Narrow" w:cs="Arial"/>
          <w:b/>
          <w:sz w:val="18"/>
          <w:szCs w:val="18"/>
        </w:rPr>
        <w:t>n</w:t>
      </w:r>
      <w:r w:rsidRPr="003E67D5">
        <w:rPr>
          <w:rFonts w:ascii="Arial Narrow" w:hAnsi="Arial Narrow" w:cs="Arial"/>
          <w:b/>
          <w:sz w:val="18"/>
          <w:szCs w:val="18"/>
        </w:rPr>
        <w:t xml:space="preserve">, </w:t>
      </w:r>
      <w:r w:rsidR="007F4C71">
        <w:rPr>
          <w:rFonts w:ascii="Arial Narrow" w:hAnsi="Arial Narrow" w:cs="Arial"/>
          <w:b/>
          <w:sz w:val="18"/>
          <w:szCs w:val="18"/>
        </w:rPr>
        <w:t>202</w:t>
      </w:r>
      <w:r w:rsidR="002B6729">
        <w:rPr>
          <w:rFonts w:ascii="Arial Narrow" w:hAnsi="Arial Narrow" w:cs="Arial"/>
          <w:b/>
          <w:sz w:val="18"/>
          <w:szCs w:val="18"/>
        </w:rPr>
        <w:t>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 w:rsidR="00F22EEA"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 w:rsidR="00F22EEA"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14:paraId="48E64763" w14:textId="77777777" w:rsidR="00126435" w:rsidRPr="00126435" w:rsidRDefault="00126435" w:rsidP="001264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14:paraId="47FA07AE" w14:textId="77777777" w:rsidR="00126435" w:rsidRPr="001F4E47" w:rsidRDefault="00126435" w:rsidP="00126435">
      <w:pPr>
        <w:jc w:val="center"/>
        <w:rPr>
          <w:rFonts w:ascii="Arial Narrow" w:hAnsi="Arial Narrow" w:cs="Arial"/>
          <w:i/>
          <w:sz w:val="8"/>
          <w:szCs w:val="8"/>
          <w:lang w:val="eu-ES"/>
        </w:rPr>
      </w:pPr>
    </w:p>
    <w:p w14:paraId="5E0582FD" w14:textId="084291D9" w:rsidR="00AA3B08" w:rsidRDefault="00AA3B08" w:rsidP="00AA3B0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</w:p>
    <w:p w14:paraId="147F0984" w14:textId="77777777"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30DEE9" wp14:editId="7A6D23C8">
                <wp:simplePos x="0" y="0"/>
                <wp:positionH relativeFrom="column">
                  <wp:posOffset>812165</wp:posOffset>
                </wp:positionH>
                <wp:positionV relativeFrom="paragraph">
                  <wp:posOffset>45085</wp:posOffset>
                </wp:positionV>
                <wp:extent cx="5124450" cy="1047750"/>
                <wp:effectExtent l="0" t="0" r="19050" b="1905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0477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E26FBAC" w14:textId="77777777"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0DEE9" id="Forma2" o:spid="_x0000_s1026" style="position:absolute;left:0;text-align:left;margin-left:63.95pt;margin-top:3.55pt;width:403.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" adj="-11796480,,5400" path="m,l21600,r,21600l,21600,,xe" strokecolor="#3465a4" strokeweight=".25pt">
                <v:stroke joinstyle="miter"/>
                <v:formulas/>
                <v:path arrowok="t" o:connecttype="custom" o:connectlocs="2562225,0;5124450,523875;2562225,1047750;0,523875" o:connectangles="270,0,90,180" textboxrect="0,0,21600,21600"/>
                <v:textbox inset=".48994mm,.48994mm,.48994mm,.48994mm">
                  <w:txbxContent>
                    <w:p w14:paraId="1E26FBAC" w14:textId="77777777"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</w:p>
    <w:p w14:paraId="490EA6B8" w14:textId="77777777" w:rsidR="001F4E47" w:rsidRPr="00AC29A9" w:rsidRDefault="001F4E47" w:rsidP="001F4E47">
      <w:pPr>
        <w:rPr>
          <w:rFonts w:ascii="Franklin Gothic Book" w:hAnsi="Franklin Gothic Book" w:cs="Arial"/>
          <w:sz w:val="18"/>
          <w:szCs w:val="18"/>
        </w:rPr>
      </w:pPr>
    </w:p>
    <w:p w14:paraId="1CBDCD62" w14:textId="77777777"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14:paraId="387CE811" w14:textId="77777777"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14:paraId="2ADFA83F" w14:textId="77777777"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1A0D93">
      <w:footerReference w:type="default" r:id="rId9"/>
      <w:pgSz w:w="11906" w:h="16838"/>
      <w:pgMar w:top="284" w:right="567" w:bottom="142" w:left="851" w:header="72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F5006" w14:textId="77777777" w:rsidR="009D4C71" w:rsidRDefault="009D4C71">
      <w:r>
        <w:separator/>
      </w:r>
    </w:p>
  </w:endnote>
  <w:endnote w:type="continuationSeparator" w:id="0">
    <w:p w14:paraId="54085161" w14:textId="77777777"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DDB4E" w14:textId="20F7AA8D" w:rsidR="00C423E7" w:rsidRPr="00D01D8A" w:rsidRDefault="00364BB0" w:rsidP="00E4518E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EF554B" wp14:editId="59A80725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956355">
      <w:rPr>
        <w:rFonts w:ascii="Atlanta" w:hAnsi="Atlanta"/>
        <w:sz w:val="16"/>
        <w:szCs w:val="16"/>
      </w:rPr>
      <w:t xml:space="preserve">                       </w: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930C32">
      <w:rPr>
        <w:rFonts w:ascii="Atlanta" w:hAnsi="Atlanta"/>
        <w:sz w:val="16"/>
        <w:szCs w:val="16"/>
      </w:rPr>
      <w:t>ERA</w:t>
    </w:r>
    <w:bookmarkStart w:id="2" w:name="OLE_LINK1"/>
    <w:r w:rsidR="00CF2C32">
      <w:rPr>
        <w:sz w:val="16"/>
        <w:szCs w:val="16"/>
      </w:rPr>
      <w:tab/>
    </w:r>
    <w:bookmarkEnd w:id="2"/>
    <w:r w:rsidR="00E4518E">
      <w:rPr>
        <w:rFonts w:ascii="Atlanta" w:hAnsi="Atlanta" w:cs="Arial"/>
        <w:b/>
        <w:sz w:val="16"/>
        <w:szCs w:val="16"/>
      </w:rPr>
      <w:t>LEHIAKORTASUNA</w:t>
    </w:r>
    <w:r w:rsidR="007B781C">
      <w:rPr>
        <w:rFonts w:ascii="Atlanta" w:hAnsi="Atlanta" w:cs="Arial"/>
        <w:b/>
        <w:sz w:val="16"/>
        <w:szCs w:val="16"/>
      </w:rPr>
      <w:t>-EZAGUTZA</w:t>
    </w:r>
    <w:r w:rsidR="00E4518E">
      <w:rPr>
        <w:rFonts w:ascii="Atlanta" w:hAnsi="Atlanta" w:cs="Arial"/>
        <w:b/>
        <w:sz w:val="16"/>
        <w:szCs w:val="16"/>
      </w:rPr>
      <w:t xml:space="preserve"> 202</w:t>
    </w:r>
    <w:r w:rsidR="00402403">
      <w:rPr>
        <w:rFonts w:ascii="Atlanta" w:hAnsi="Atlanta" w:cs="Arial"/>
        <w:b/>
        <w:sz w:val="16"/>
        <w:szCs w:val="16"/>
      </w:rPr>
      <w:t>4</w:t>
    </w:r>
  </w:p>
  <w:p w14:paraId="66E30EC2" w14:textId="77777777"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A779E" w14:textId="77777777" w:rsidR="009D4C71" w:rsidRDefault="009D4C71">
      <w:r>
        <w:separator/>
      </w:r>
    </w:p>
  </w:footnote>
  <w:footnote w:type="continuationSeparator" w:id="0">
    <w:p w14:paraId="72A31692" w14:textId="77777777"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213F"/>
    <w:multiLevelType w:val="hybridMultilevel"/>
    <w:tmpl w:val="565C61B6"/>
    <w:lvl w:ilvl="0" w:tplc="388A766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2CB2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17F3F"/>
    <w:rsid w:val="0012480E"/>
    <w:rsid w:val="00126435"/>
    <w:rsid w:val="001267C1"/>
    <w:rsid w:val="001309F9"/>
    <w:rsid w:val="00135CCF"/>
    <w:rsid w:val="00161955"/>
    <w:rsid w:val="00163035"/>
    <w:rsid w:val="001658F2"/>
    <w:rsid w:val="001931DE"/>
    <w:rsid w:val="001A0D93"/>
    <w:rsid w:val="001B1928"/>
    <w:rsid w:val="001B63C8"/>
    <w:rsid w:val="001C19DA"/>
    <w:rsid w:val="001E56BE"/>
    <w:rsid w:val="001E7F32"/>
    <w:rsid w:val="001F3BF0"/>
    <w:rsid w:val="001F4E47"/>
    <w:rsid w:val="001F7D34"/>
    <w:rsid w:val="00204A45"/>
    <w:rsid w:val="002066E5"/>
    <w:rsid w:val="00223032"/>
    <w:rsid w:val="00226824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B6729"/>
    <w:rsid w:val="002C47CD"/>
    <w:rsid w:val="002D1BBF"/>
    <w:rsid w:val="002E4831"/>
    <w:rsid w:val="002E7DFC"/>
    <w:rsid w:val="002F0163"/>
    <w:rsid w:val="002F162A"/>
    <w:rsid w:val="00306725"/>
    <w:rsid w:val="003068B7"/>
    <w:rsid w:val="003229AF"/>
    <w:rsid w:val="003375E0"/>
    <w:rsid w:val="00341A57"/>
    <w:rsid w:val="00364BB0"/>
    <w:rsid w:val="003934DE"/>
    <w:rsid w:val="003976C4"/>
    <w:rsid w:val="003D5866"/>
    <w:rsid w:val="003D68D4"/>
    <w:rsid w:val="003E67D5"/>
    <w:rsid w:val="00402403"/>
    <w:rsid w:val="004132FB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B7D7D"/>
    <w:rsid w:val="004C4A19"/>
    <w:rsid w:val="004D7715"/>
    <w:rsid w:val="004D7E06"/>
    <w:rsid w:val="004E65CA"/>
    <w:rsid w:val="004E6E0F"/>
    <w:rsid w:val="005016B9"/>
    <w:rsid w:val="0050299A"/>
    <w:rsid w:val="0050444F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60665"/>
    <w:rsid w:val="00580CFD"/>
    <w:rsid w:val="005A1A40"/>
    <w:rsid w:val="005A5C80"/>
    <w:rsid w:val="005B3BBC"/>
    <w:rsid w:val="005C15FB"/>
    <w:rsid w:val="005C270A"/>
    <w:rsid w:val="005C6382"/>
    <w:rsid w:val="005D5FB4"/>
    <w:rsid w:val="005D5FD0"/>
    <w:rsid w:val="005E0C01"/>
    <w:rsid w:val="005E1A82"/>
    <w:rsid w:val="005E5385"/>
    <w:rsid w:val="005E5BA3"/>
    <w:rsid w:val="006029DD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6F54A4"/>
    <w:rsid w:val="00723407"/>
    <w:rsid w:val="00746939"/>
    <w:rsid w:val="0075300E"/>
    <w:rsid w:val="007628A2"/>
    <w:rsid w:val="007742E2"/>
    <w:rsid w:val="00776131"/>
    <w:rsid w:val="00785CC5"/>
    <w:rsid w:val="00785CF1"/>
    <w:rsid w:val="007A4DC2"/>
    <w:rsid w:val="007B2B00"/>
    <w:rsid w:val="007B45CE"/>
    <w:rsid w:val="007B5A9A"/>
    <w:rsid w:val="007B781C"/>
    <w:rsid w:val="007F2B82"/>
    <w:rsid w:val="007F2E9D"/>
    <w:rsid w:val="007F4C71"/>
    <w:rsid w:val="00806DDA"/>
    <w:rsid w:val="0082559F"/>
    <w:rsid w:val="00826448"/>
    <w:rsid w:val="00830F14"/>
    <w:rsid w:val="00851882"/>
    <w:rsid w:val="008652F3"/>
    <w:rsid w:val="00872297"/>
    <w:rsid w:val="008725B3"/>
    <w:rsid w:val="00882A65"/>
    <w:rsid w:val="00886F1C"/>
    <w:rsid w:val="00891DB6"/>
    <w:rsid w:val="008A5349"/>
    <w:rsid w:val="008A68F6"/>
    <w:rsid w:val="008C6447"/>
    <w:rsid w:val="008D2FE4"/>
    <w:rsid w:val="008F3295"/>
    <w:rsid w:val="008F46C9"/>
    <w:rsid w:val="008F6079"/>
    <w:rsid w:val="00907295"/>
    <w:rsid w:val="00910FFE"/>
    <w:rsid w:val="00930C32"/>
    <w:rsid w:val="00933977"/>
    <w:rsid w:val="00936A39"/>
    <w:rsid w:val="009513C6"/>
    <w:rsid w:val="00953272"/>
    <w:rsid w:val="00956355"/>
    <w:rsid w:val="00981A4B"/>
    <w:rsid w:val="00984019"/>
    <w:rsid w:val="00995D59"/>
    <w:rsid w:val="009A16CE"/>
    <w:rsid w:val="009B33DD"/>
    <w:rsid w:val="009C25D5"/>
    <w:rsid w:val="009D2E07"/>
    <w:rsid w:val="009D4C71"/>
    <w:rsid w:val="009E67C2"/>
    <w:rsid w:val="00A03305"/>
    <w:rsid w:val="00A31FBD"/>
    <w:rsid w:val="00A37DC3"/>
    <w:rsid w:val="00A41898"/>
    <w:rsid w:val="00A5649B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AE60AC"/>
    <w:rsid w:val="00AE66C7"/>
    <w:rsid w:val="00B040AD"/>
    <w:rsid w:val="00B040FD"/>
    <w:rsid w:val="00B25E6E"/>
    <w:rsid w:val="00B342C4"/>
    <w:rsid w:val="00B4095D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B54D8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27A6"/>
    <w:rsid w:val="00CC72BB"/>
    <w:rsid w:val="00CD253E"/>
    <w:rsid w:val="00CD3CF2"/>
    <w:rsid w:val="00CF2C32"/>
    <w:rsid w:val="00CF492A"/>
    <w:rsid w:val="00CF6869"/>
    <w:rsid w:val="00D01D8A"/>
    <w:rsid w:val="00D075B5"/>
    <w:rsid w:val="00D17CC1"/>
    <w:rsid w:val="00D21E1C"/>
    <w:rsid w:val="00D3280D"/>
    <w:rsid w:val="00D35314"/>
    <w:rsid w:val="00D611C4"/>
    <w:rsid w:val="00D72E15"/>
    <w:rsid w:val="00DA76B1"/>
    <w:rsid w:val="00DD631B"/>
    <w:rsid w:val="00DF0C72"/>
    <w:rsid w:val="00DF23E3"/>
    <w:rsid w:val="00DF4E76"/>
    <w:rsid w:val="00E022E9"/>
    <w:rsid w:val="00E12A0E"/>
    <w:rsid w:val="00E13B82"/>
    <w:rsid w:val="00E1502C"/>
    <w:rsid w:val="00E15376"/>
    <w:rsid w:val="00E27ECE"/>
    <w:rsid w:val="00E37C7A"/>
    <w:rsid w:val="00E42642"/>
    <w:rsid w:val="00E43D76"/>
    <w:rsid w:val="00E4518E"/>
    <w:rsid w:val="00E45CBB"/>
    <w:rsid w:val="00E5348D"/>
    <w:rsid w:val="00E544CA"/>
    <w:rsid w:val="00E65F4F"/>
    <w:rsid w:val="00E660F9"/>
    <w:rsid w:val="00E67921"/>
    <w:rsid w:val="00E85C32"/>
    <w:rsid w:val="00E94312"/>
    <w:rsid w:val="00E94C59"/>
    <w:rsid w:val="00EA2E3B"/>
    <w:rsid w:val="00EA5D76"/>
    <w:rsid w:val="00EB2E88"/>
    <w:rsid w:val="00ED0706"/>
    <w:rsid w:val="00EE0D54"/>
    <w:rsid w:val="00EF0F72"/>
    <w:rsid w:val="00F005D3"/>
    <w:rsid w:val="00F026C0"/>
    <w:rsid w:val="00F15030"/>
    <w:rsid w:val="00F15331"/>
    <w:rsid w:val="00F17412"/>
    <w:rsid w:val="00F22EEA"/>
    <w:rsid w:val="00F22FCB"/>
    <w:rsid w:val="00F2436A"/>
    <w:rsid w:val="00F35463"/>
    <w:rsid w:val="00F66AC7"/>
    <w:rsid w:val="00F673B4"/>
    <w:rsid w:val="00F740E6"/>
    <w:rsid w:val="00F76745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0A9516C2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9DD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stilo1">
    <w:name w:val="Estilo1"/>
    <w:basedOn w:val="Fuentedeprrafopredeter"/>
    <w:rsid w:val="002E4831"/>
    <w:rPr>
      <w:rFonts w:ascii="Arial Narrow" w:hAnsi="Arial Narrow"/>
      <w:sz w:val="18"/>
    </w:rPr>
  </w:style>
  <w:style w:type="paragraph" w:styleId="Prrafodelista">
    <w:name w:val="List Paragraph"/>
    <w:basedOn w:val="Normal"/>
    <w:uiPriority w:val="34"/>
    <w:qFormat/>
    <w:rsid w:val="008A5349"/>
    <w:pPr>
      <w:ind w:left="720"/>
      <w:contextualSpacing/>
    </w:pPr>
  </w:style>
  <w:style w:type="character" w:styleId="Refdecomentario">
    <w:name w:val="annotation reference"/>
    <w:basedOn w:val="Fuentedeprrafopredeter"/>
    <w:rsid w:val="00AE66C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E66C7"/>
  </w:style>
  <w:style w:type="character" w:customStyle="1" w:styleId="TextocomentarioCar">
    <w:name w:val="Texto comentario Car"/>
    <w:basedOn w:val="Fuentedeprrafopredeter"/>
    <w:link w:val="Textocomentario"/>
    <w:rsid w:val="00AE66C7"/>
  </w:style>
  <w:style w:type="paragraph" w:styleId="Asuntodelcomentario">
    <w:name w:val="annotation subject"/>
    <w:basedOn w:val="Textocomentario"/>
    <w:next w:val="Textocomentario"/>
    <w:link w:val="AsuntodelcomentarioCar"/>
    <w:rsid w:val="00AE66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E66C7"/>
    <w:rPr>
      <w:b/>
      <w:bCs/>
    </w:rPr>
  </w:style>
  <w:style w:type="paragraph" w:customStyle="1" w:styleId="Default">
    <w:name w:val="Default"/>
    <w:rsid w:val="00AE66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797DC-838A-4C19-AE67-FB83A829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432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8</cp:revision>
  <cp:lastPrinted>2025-03-10T08:42:00Z</cp:lastPrinted>
  <dcterms:created xsi:type="dcterms:W3CDTF">2025-02-24T13:35:00Z</dcterms:created>
  <dcterms:modified xsi:type="dcterms:W3CDTF">2025-03-10T08:42:00Z</dcterms:modified>
</cp:coreProperties>
</file>