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B3" w:rsidRPr="0053057F" w:rsidRDefault="00F150B3" w:rsidP="002F75EE">
      <w:pPr>
        <w:spacing w:line="360" w:lineRule="auto"/>
        <w:ind w:left="-426"/>
        <w:rPr>
          <w:rFonts w:ascii="Arial" w:hAnsi="Arial" w:cs="Arial"/>
          <w:b/>
          <w:sz w:val="28"/>
          <w:szCs w:val="28"/>
          <w:u w:val="single"/>
        </w:rPr>
      </w:pPr>
      <w:r w:rsidRPr="0053057F">
        <w:rPr>
          <w:rFonts w:ascii="Arial" w:hAnsi="Arial" w:cs="Arial"/>
          <w:b/>
          <w:sz w:val="28"/>
          <w:szCs w:val="28"/>
          <w:u w:val="single"/>
        </w:rPr>
        <w:t>IZEN-EMATE ORRIA</w:t>
      </w:r>
    </w:p>
    <w:p w:rsidR="002B0F82" w:rsidRDefault="002F75EE" w:rsidP="002F75EE">
      <w:pPr>
        <w:spacing w:line="360" w:lineRule="auto"/>
        <w:ind w:left="-426"/>
        <w:rPr>
          <w:rFonts w:ascii="Arial" w:hAnsi="Arial" w:cs="Arial"/>
          <w:b/>
          <w:sz w:val="24"/>
          <w:szCs w:val="24"/>
        </w:rPr>
      </w:pPr>
      <w:r w:rsidRPr="00F150B3">
        <w:rPr>
          <w:rFonts w:ascii="Arial" w:hAnsi="Arial" w:cs="Arial"/>
          <w:b/>
          <w:noProof/>
          <w:sz w:val="24"/>
          <w:szCs w:val="24"/>
          <w:lang w:eastAsia="eu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9CEC7" wp14:editId="6FDE8B45">
                <wp:simplePos x="0" y="0"/>
                <wp:positionH relativeFrom="margin">
                  <wp:posOffset>1923415</wp:posOffset>
                </wp:positionH>
                <wp:positionV relativeFrom="paragraph">
                  <wp:posOffset>151130</wp:posOffset>
                </wp:positionV>
                <wp:extent cx="3414395" cy="9525"/>
                <wp:effectExtent l="0" t="0" r="33655" b="28575"/>
                <wp:wrapNone/>
                <wp:docPr id="4" name="Lotura-marra zuze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439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BF479" id="Lotura-marra zuzena 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.45pt,11.9pt" to="420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" strokecolor="#cfcdcd [289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ZEIN DA EKINTZA</w:t>
      </w:r>
      <w:r w:rsidR="005724B0">
        <w:rPr>
          <w:rFonts w:ascii="Arial" w:hAnsi="Arial" w:cs="Arial"/>
          <w:b/>
          <w:sz w:val="24"/>
          <w:szCs w:val="24"/>
        </w:rPr>
        <w:t xml:space="preserve"> + URTEA </w:t>
      </w:r>
      <w:r>
        <w:rPr>
          <w:rFonts w:ascii="Arial" w:hAnsi="Arial" w:cs="Arial"/>
          <w:b/>
          <w:sz w:val="24"/>
          <w:szCs w:val="24"/>
        </w:rPr>
        <w:t>:</w:t>
      </w:r>
    </w:p>
    <w:p w:rsidR="00F150B3" w:rsidRPr="00F150B3" w:rsidRDefault="005724B0" w:rsidP="002F75EE">
      <w:pPr>
        <w:spacing w:line="36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ADINGABEAREN DATUAK </w:t>
      </w:r>
      <w:r w:rsidR="002F75EE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F150B3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>Izen-abizenak: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 xml:space="preserve"> __________________________________ 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>Jaioteguna: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 xml:space="preserve"> ___________________        </w:t>
      </w:r>
      <w:r w:rsidRPr="00291434">
        <w:rPr>
          <w:rFonts w:ascii="Arial" w:hAnsi="Arial" w:cs="Arial"/>
        </w:rPr>
        <w:t>NAN zenbakia: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>_______________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>Helbidea: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>_______________________________________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>Posta-kodea: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 xml:space="preserve">_______________             </w:t>
      </w:r>
      <w:r w:rsidRPr="00291434">
        <w:rPr>
          <w:rFonts w:ascii="Arial" w:hAnsi="Arial" w:cs="Arial"/>
        </w:rPr>
        <w:t>Herria:</w:t>
      </w:r>
      <w:r w:rsidR="00291434"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</w:rPr>
        <w:t xml:space="preserve"> </w:t>
      </w:r>
      <w:r w:rsidRPr="00291434">
        <w:rPr>
          <w:rFonts w:ascii="Arial" w:hAnsi="Arial" w:cs="Arial"/>
          <w:color w:val="AEAAAA" w:themeColor="background2" w:themeShade="BF"/>
        </w:rPr>
        <w:t>__________________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 xml:space="preserve">Probintzia: </w:t>
      </w:r>
      <w:r w:rsidRPr="00291434">
        <w:rPr>
          <w:rFonts w:ascii="Arial" w:hAnsi="Arial" w:cs="Arial"/>
          <w:color w:val="AEAAAA" w:themeColor="background2" w:themeShade="BF"/>
        </w:rPr>
        <w:t>_________________</w:t>
      </w:r>
    </w:p>
    <w:p w:rsidR="002F75EE" w:rsidRPr="00291434" w:rsidRDefault="002F75EE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10160</wp:posOffset>
                </wp:positionV>
                <wp:extent cx="2057400" cy="657225"/>
                <wp:effectExtent l="0" t="0" r="19050" b="28575"/>
                <wp:wrapNone/>
                <wp:docPr id="7" name="Laukizuzen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EE007" id="Laukizuzena 7" o:spid="_x0000_s1026" style="position:absolute;margin-left:192.45pt;margin-top:.8pt;width:162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" filled="f" strokecolor="black [3213]" strokeweight="1pt"/>
            </w:pict>
          </mc:Fallback>
        </mc:AlternateContent>
      </w:r>
      <w:r w:rsidRPr="00291434">
        <w:rPr>
          <w:rFonts w:ascii="Arial" w:hAnsi="Arial" w:cs="Arial"/>
        </w:rPr>
        <w:t>Sinadura (14 urte baino gehiago):</w:t>
      </w:r>
    </w:p>
    <w:p w:rsidR="002F75EE" w:rsidRDefault="002F75EE" w:rsidP="002F75EE">
      <w:pPr>
        <w:spacing w:line="360" w:lineRule="auto"/>
        <w:ind w:left="-426" w:firstLine="360"/>
        <w:rPr>
          <w:rFonts w:ascii="Arial" w:hAnsi="Arial" w:cs="Arial"/>
          <w:sz w:val="24"/>
          <w:szCs w:val="24"/>
        </w:rPr>
      </w:pPr>
    </w:p>
    <w:p w:rsidR="00291434" w:rsidRDefault="002F75EE" w:rsidP="002F75EE">
      <w:pPr>
        <w:spacing w:line="360" w:lineRule="auto"/>
        <w:ind w:left="-426" w:firstLine="360"/>
        <w:rPr>
          <w:rFonts w:ascii="Arial" w:hAnsi="Arial" w:cs="Arial"/>
          <w:sz w:val="24"/>
          <w:szCs w:val="24"/>
        </w:rPr>
      </w:pPr>
      <w:r w:rsidRPr="006D6D2D">
        <w:rPr>
          <w:rFonts w:ascii="Arial" w:hAnsi="Arial" w:cs="Arial"/>
          <w:sz w:val="24"/>
          <w:szCs w:val="24"/>
        </w:rPr>
        <w:t xml:space="preserve"> </w:t>
      </w:r>
    </w:p>
    <w:p w:rsidR="006D6D2D" w:rsidRPr="00291434" w:rsidRDefault="006D6D2D" w:rsidP="002F75EE">
      <w:pPr>
        <w:spacing w:line="360" w:lineRule="auto"/>
        <w:ind w:left="-426" w:firstLine="360"/>
        <w:rPr>
          <w:rFonts w:ascii="Arial" w:hAnsi="Arial" w:cs="Arial"/>
        </w:rPr>
      </w:pPr>
      <w:r w:rsidRPr="00291434">
        <w:rPr>
          <w:rFonts w:ascii="Arial" w:hAnsi="Arial" w:cs="Arial"/>
        </w:rPr>
        <w:t xml:space="preserve">Kontuan hartzeko oharrak (alergiak, gaixotasunak, medikamentuak…): </w:t>
      </w:r>
      <w:r w:rsidRPr="00291434">
        <w:rPr>
          <w:rFonts w:ascii="Arial" w:hAnsi="Arial" w:cs="Arial"/>
          <w:color w:val="AEAAAA" w:themeColor="background2" w:themeShade="BF"/>
        </w:rPr>
        <w:t>_______________________________________________________________________________________________________________________________________________________________________________________</w:t>
      </w:r>
    </w:p>
    <w:p w:rsidR="0053057F" w:rsidRDefault="0053057F" w:rsidP="002F75EE">
      <w:pPr>
        <w:spacing w:line="360" w:lineRule="auto"/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TUTORE LEGALEN</w:t>
      </w:r>
      <w:r w:rsidRPr="00F150B3">
        <w:rPr>
          <w:rFonts w:ascii="Arial" w:hAnsi="Arial" w:cs="Arial"/>
          <w:b/>
          <w:sz w:val="24"/>
          <w:szCs w:val="24"/>
        </w:rPr>
        <w:t xml:space="preserve"> DATUAK </w:t>
      </w:r>
    </w:p>
    <w:tbl>
      <w:tblPr>
        <w:tblStyle w:val="Saretaduntaula"/>
        <w:tblW w:w="9215" w:type="dxa"/>
        <w:tblInd w:w="-431" w:type="dxa"/>
        <w:tblLook w:val="04A0" w:firstRow="1" w:lastRow="0" w:firstColumn="1" w:lastColumn="0" w:noHBand="0" w:noVBand="1"/>
      </w:tblPr>
      <w:tblGrid>
        <w:gridCol w:w="4537"/>
        <w:gridCol w:w="4678"/>
      </w:tblGrid>
      <w:tr w:rsidR="002F75EE" w:rsidTr="00291434">
        <w:tc>
          <w:tcPr>
            <w:tcW w:w="4537" w:type="dxa"/>
          </w:tcPr>
          <w:p w:rsidR="002F75EE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sz w:val="24"/>
                <w:szCs w:val="24"/>
              </w:rPr>
            </w:pP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Izen-abizenak: 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NAN zenbakia: 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Kontakturako telefono zenbakia:  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________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  <w:r w:rsidRPr="00291434">
              <w:rPr>
                <w:rFonts w:ascii="Arial" w:hAnsi="Arial" w:cs="Arial"/>
              </w:rPr>
              <w:t xml:space="preserve">/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</w:t>
            </w:r>
          </w:p>
          <w:p w:rsidR="00291434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Helbide elektronikoa: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  <w:r w:rsidRPr="00291434">
              <w:rPr>
                <w:rFonts w:ascii="Arial" w:hAnsi="Arial" w:cs="Arial"/>
              </w:rPr>
              <w:t xml:space="preserve">/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</w:t>
            </w:r>
          </w:p>
          <w:p w:rsidR="00291434" w:rsidRP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>Sinadura:</w:t>
            </w: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F75EE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sz w:val="24"/>
                <w:szCs w:val="24"/>
              </w:rPr>
            </w:pP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Izen-abizenak: 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NAN zenbakia: 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Kontakturako telefono zenbakia:  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___________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  <w:r w:rsidRPr="00291434">
              <w:rPr>
                <w:rFonts w:ascii="Arial" w:hAnsi="Arial" w:cs="Arial"/>
              </w:rPr>
              <w:t xml:space="preserve">/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__________</w:t>
            </w:r>
          </w:p>
          <w:p w:rsidR="00291434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 xml:space="preserve">Helbide elektronikoa: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___________</w:t>
            </w:r>
            <w:r w:rsidRPr="00291434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  <w:r w:rsidRPr="00291434">
              <w:rPr>
                <w:rFonts w:ascii="Arial" w:hAnsi="Arial" w:cs="Arial"/>
              </w:rPr>
              <w:t xml:space="preserve">/ </w:t>
            </w:r>
          </w:p>
          <w:p w:rsidR="002F75EE" w:rsidRPr="00291434" w:rsidRDefault="002F75EE" w:rsidP="002F75EE">
            <w:pPr>
              <w:spacing w:line="360" w:lineRule="auto"/>
              <w:ind w:firstLine="360"/>
              <w:rPr>
                <w:rFonts w:ascii="Arial" w:hAnsi="Arial" w:cs="Arial"/>
                <w:color w:val="AEAAAA" w:themeColor="background2" w:themeShade="BF"/>
              </w:rPr>
            </w:pPr>
            <w:r w:rsidRPr="00291434">
              <w:rPr>
                <w:rFonts w:ascii="Arial" w:hAnsi="Arial" w:cs="Arial"/>
                <w:color w:val="AEAAAA" w:themeColor="background2" w:themeShade="BF"/>
              </w:rPr>
              <w:t>_________________</w:t>
            </w:r>
            <w:r w:rsidR="00291434" w:rsidRPr="00291434">
              <w:rPr>
                <w:rFonts w:ascii="Arial" w:hAnsi="Arial" w:cs="Arial"/>
                <w:color w:val="AEAAAA" w:themeColor="background2" w:themeShade="BF"/>
              </w:rPr>
              <w:t>__________</w:t>
            </w:r>
          </w:p>
          <w:p w:rsidR="00291434" w:rsidRPr="00291434" w:rsidRDefault="00291434" w:rsidP="00291434">
            <w:pPr>
              <w:spacing w:line="360" w:lineRule="auto"/>
              <w:ind w:firstLine="360"/>
              <w:rPr>
                <w:rFonts w:ascii="Arial" w:hAnsi="Arial" w:cs="Arial"/>
              </w:rPr>
            </w:pPr>
            <w:r w:rsidRPr="00291434">
              <w:rPr>
                <w:rFonts w:ascii="Arial" w:hAnsi="Arial" w:cs="Arial"/>
              </w:rPr>
              <w:t>Sinadura:</w:t>
            </w:r>
          </w:p>
          <w:p w:rsidR="00291434" w:rsidRDefault="00291434" w:rsidP="002F75EE">
            <w:pPr>
              <w:spacing w:line="360" w:lineRule="auto"/>
              <w:ind w:firstLine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49E3" w:rsidRPr="00F150B3" w:rsidRDefault="00BE49E3" w:rsidP="00BE49E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150B3">
        <w:rPr>
          <w:rFonts w:ascii="Arial" w:hAnsi="Arial" w:cs="Arial"/>
          <w:b/>
          <w:noProof/>
          <w:sz w:val="24"/>
          <w:szCs w:val="24"/>
          <w:lang w:eastAsia="eu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B9C78" wp14:editId="14AE4FFC">
                <wp:simplePos x="0" y="0"/>
                <wp:positionH relativeFrom="column">
                  <wp:posOffset>1290925</wp:posOffset>
                </wp:positionH>
                <wp:positionV relativeFrom="paragraph">
                  <wp:posOffset>78400</wp:posOffset>
                </wp:positionV>
                <wp:extent cx="4560689" cy="0"/>
                <wp:effectExtent l="0" t="0" r="30480" b="19050"/>
                <wp:wrapNone/>
                <wp:docPr id="6" name="Lotura-marra zuzen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0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FACE3" id="Lotura-marra zuzena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6.15pt" to="46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LEGE-OHARRA</w:t>
      </w:r>
      <w:r w:rsidRPr="00F150B3">
        <w:rPr>
          <w:rFonts w:ascii="Arial" w:hAnsi="Arial" w:cs="Arial"/>
          <w:b/>
          <w:sz w:val="24"/>
          <w:szCs w:val="24"/>
        </w:rPr>
        <w:t xml:space="preserve"> </w:t>
      </w:r>
    </w:p>
    <w:p w:rsidR="002B0F82" w:rsidRDefault="000B5E7F" w:rsidP="00291434">
      <w:pPr>
        <w:spacing w:line="360" w:lineRule="auto"/>
      </w:pPr>
      <w:r>
        <w:t xml:space="preserve">(Zerbitzu bakoitzak berea jarri beharko luke, bere datuen arduradunaren, gordailuaren, helburuan edo udalaren legediaren arabera). </w:t>
      </w:r>
    </w:p>
    <w:p w:rsidR="000B5E7F" w:rsidRDefault="000B5E7F" w:rsidP="00291434">
      <w:pPr>
        <w:spacing w:line="360" w:lineRule="auto"/>
      </w:pPr>
      <w:r>
        <w:t xml:space="preserve">Adibidez: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>Abenduaren 6ko 3/2018 legeak, Datu Pertsonalen Babesa eta Eskubide Digitalen Bermeari buruzkoak batetik, eta Datu Pertsonalen babesa eta pertsona fisikoen zirkulazio askeari buruzko Europako Parlamentuaren Erregelamenduak (UE 2016/679) bestetik, ezarritakoari jarraiki , fitxategi honetan jasotako datu guztiak ________</w:t>
            </w:r>
            <w:r w:rsidR="00291434">
              <w:t>____________________</w:t>
            </w:r>
            <w:r>
              <w:t xml:space="preserve"> udalak bildu eta tratatuko ditu eskabidea egoki bideratzeko helburuarekin.</w:t>
            </w:r>
          </w:p>
        </w:tc>
      </w:tr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>Eskabide hau zure borondatez eta baimenez egin da, eta Udalak erantzungo dio zuk eskaturiko tramitea egoki burutzeko. Edonola ere, edozein unetan baliogabetu dezakezu baimen hori.</w:t>
            </w:r>
          </w:p>
        </w:tc>
      </w:tr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>Beraz, udalak gordeko du baimen hori zuk baliogabetu arte edo eman zen helbururako baliogabe izan arte.</w:t>
            </w:r>
          </w:p>
        </w:tc>
      </w:tr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>Datuak tratatzeko, berriz, ________</w:t>
            </w:r>
            <w:r w:rsidR="00291434">
              <w:t>________________</w:t>
            </w:r>
            <w:r>
              <w:t xml:space="preserve"> udalak ziurtatzen du segurtasun neurri egoki guztiak hartu dituela, eta horretarako langileak trebatu dituela horien </w:t>
            </w:r>
            <w:proofErr w:type="spellStart"/>
            <w:r>
              <w:t>pribatasuna</w:t>
            </w:r>
            <w:proofErr w:type="spellEnd"/>
            <w:r>
              <w:t xml:space="preserve"> bermatzeko, galera ekiditeko, gaizki ez erabiltzeko, ez aldatzeko, baimendu gabe ez sartzeko edota ez galtzeko eta horrekin batera, Izaera Pertsonaleko Datuen Babesari buruzko araudia betetzeko.</w:t>
            </w:r>
          </w:p>
        </w:tc>
      </w:tr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>Edozein unetan interesdunak eskubidea du datuetan sartzeko, horiek zuzentzeko, kentzeko, aurkaratzeko eta trataera nahiz eramangarritasuna mugatzeko. Horretarako, eskaera egin behar dio ________</w:t>
            </w:r>
            <w:r w:rsidR="00291434">
              <w:t>___________________</w:t>
            </w:r>
            <w:r>
              <w:t xml:space="preserve"> udaleko Datuen Babeserako delegatuari (</w:t>
            </w:r>
            <w:r w:rsidRPr="000B5E7F">
              <w:rPr>
                <w:i/>
              </w:rPr>
              <w:t>helbidea</w:t>
            </w:r>
            <w:r>
              <w:t>) edo helbide elektroniko honetara mezua bidali (</w:t>
            </w:r>
            <w:r w:rsidRPr="000B5E7F">
              <w:rPr>
                <w:i/>
              </w:rPr>
              <w:t>helbide elektronikoa</w:t>
            </w:r>
            <w:r>
              <w:t>) bietan honako hau idatziz: “Gaia: DBLO eskubideak” eta bere nortasuna egiaztatzeko agiriaren kopia erantsiko du, gai honen inguruko araudia betez</w:t>
            </w:r>
          </w:p>
        </w:tc>
      </w:tr>
      <w:tr w:rsidR="000B5E7F" w:rsidTr="000B5E7F">
        <w:tc>
          <w:tcPr>
            <w:tcW w:w="8494" w:type="dxa"/>
          </w:tcPr>
          <w:p w:rsidR="00291434" w:rsidRDefault="00291434" w:rsidP="00291434">
            <w:pPr>
              <w:spacing w:line="360" w:lineRule="auto"/>
            </w:pPr>
          </w:p>
          <w:p w:rsidR="000B5E7F" w:rsidRDefault="000B5E7F" w:rsidP="00291434">
            <w:pPr>
              <w:spacing w:line="360" w:lineRule="auto"/>
            </w:pPr>
            <w:r>
              <w:t xml:space="preserve">Pertsonak ikusten badu bere eskubideak ez direla behar bezala errespetatu gai honen arloko eskumena duen agintaritzara jo dezake (Datuen babeserako agentzia </w:t>
            </w:r>
            <w:hyperlink r:id="rId5" w:history="1">
              <w:r w:rsidR="00291434" w:rsidRPr="00D679D0">
                <w:rPr>
                  <w:rStyle w:val="Hiperesteka"/>
                </w:rPr>
                <w:t>www.aepd.es</w:t>
              </w:r>
            </w:hyperlink>
            <w:r>
              <w:t>).</w:t>
            </w:r>
          </w:p>
          <w:p w:rsidR="00291434" w:rsidRDefault="00291434" w:rsidP="00291434">
            <w:pPr>
              <w:spacing w:line="360" w:lineRule="auto"/>
            </w:pPr>
          </w:p>
        </w:tc>
      </w:tr>
    </w:tbl>
    <w:p w:rsidR="000B5E7F" w:rsidRDefault="000B5E7F" w:rsidP="00291434"/>
    <w:sectPr w:rsidR="000B5E7F" w:rsidSect="0029143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BE4"/>
    <w:multiLevelType w:val="hybridMultilevel"/>
    <w:tmpl w:val="B928ADF0"/>
    <w:lvl w:ilvl="0" w:tplc="01B62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B3"/>
    <w:rsid w:val="000B5E7F"/>
    <w:rsid w:val="00291434"/>
    <w:rsid w:val="002B0F82"/>
    <w:rsid w:val="002F75EE"/>
    <w:rsid w:val="003E57AE"/>
    <w:rsid w:val="004766BA"/>
    <w:rsid w:val="0053057F"/>
    <w:rsid w:val="005724B0"/>
    <w:rsid w:val="006D6D2D"/>
    <w:rsid w:val="00716F96"/>
    <w:rsid w:val="00BE49E3"/>
    <w:rsid w:val="00F150B3"/>
    <w:rsid w:val="00F1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F659"/>
  <w15:chartTrackingRefBased/>
  <w15:docId w15:val="{3FA9888E-5D97-4B44-9BCD-8B02669B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D6D2D"/>
    <w:pPr>
      <w:ind w:left="720"/>
      <w:contextualSpacing/>
    </w:pPr>
  </w:style>
  <w:style w:type="table" w:styleId="Saretaduntaula">
    <w:name w:val="Table Grid"/>
    <w:basedOn w:val="Taulanormala"/>
    <w:uiPriority w:val="39"/>
    <w:rsid w:val="000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291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p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GAZTELU AGIRRE, Arrate</dc:creator>
  <cp:keywords/>
  <dc:description/>
  <cp:lastModifiedBy>GOYA URIGAIN, Lierni</cp:lastModifiedBy>
  <cp:revision>3</cp:revision>
  <dcterms:created xsi:type="dcterms:W3CDTF">2021-03-02T09:27:00Z</dcterms:created>
  <dcterms:modified xsi:type="dcterms:W3CDTF">2021-03-02T09:28:00Z</dcterms:modified>
</cp:coreProperties>
</file>