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541" w:rsidRPr="00B438EB" w:rsidRDefault="00E31541" w:rsidP="002A61D5">
      <w:pPr>
        <w:jc w:val="both"/>
        <w:rPr>
          <w:lang w:val="eu-ES"/>
        </w:rPr>
      </w:pPr>
    </w:p>
    <w:p w:rsidR="00D35205" w:rsidRPr="00B438EB" w:rsidRDefault="00D35205" w:rsidP="00D35205">
      <w:pPr>
        <w:pStyle w:val="1izenburua"/>
        <w:numPr>
          <w:ilvl w:val="0"/>
          <w:numId w:val="9"/>
        </w:numPr>
        <w:spacing w:line="228" w:lineRule="auto"/>
        <w:ind w:right="138"/>
        <w:rPr>
          <w:lang w:val="eu-ES"/>
        </w:rPr>
      </w:pPr>
      <w:r w:rsidRPr="00B438EB">
        <w:rPr>
          <w:lang w:val="eu-ES"/>
        </w:rPr>
        <w:t>ERANSKINA.</w:t>
      </w:r>
      <w:r w:rsidR="000447F1" w:rsidRPr="00B438EB">
        <w:rPr>
          <w:lang w:val="eu-ES"/>
        </w:rPr>
        <w:t xml:space="preserve"> </w:t>
      </w:r>
      <w:r w:rsidR="000447F1" w:rsidRPr="00B438EB">
        <w:rPr>
          <w:b w:val="0"/>
          <w:bCs w:val="0"/>
          <w:sz w:val="19"/>
          <w:szCs w:val="22"/>
          <w:lang w:val="eu-ES"/>
        </w:rPr>
        <w:t>________________</w:t>
      </w:r>
      <w:r w:rsidRPr="00B438EB">
        <w:rPr>
          <w:lang w:val="eu-ES"/>
        </w:rPr>
        <w:t xml:space="preserve"> </w:t>
      </w:r>
      <w:r w:rsidR="00FB3133" w:rsidRPr="00B438EB">
        <w:rPr>
          <w:lang w:val="eu-ES"/>
        </w:rPr>
        <w:t xml:space="preserve">ELKARTE/ENTITATEAREN </w:t>
      </w:r>
      <w:r w:rsidRPr="00B438EB">
        <w:rPr>
          <w:lang w:val="eu-ES"/>
        </w:rPr>
        <w:t>UDAL</w:t>
      </w:r>
      <w:r w:rsidR="00FB3133" w:rsidRPr="00B438EB">
        <w:rPr>
          <w:lang w:val="eu-ES"/>
        </w:rPr>
        <w:t>EKU ITXIAK</w:t>
      </w:r>
      <w:r w:rsidRPr="00B438EB">
        <w:rPr>
          <w:lang w:val="eu-ES"/>
        </w:rPr>
        <w:t xml:space="preserve"> EGITEKO </w:t>
      </w:r>
      <w:r w:rsidR="00334B53" w:rsidRPr="00B438EB">
        <w:rPr>
          <w:lang w:val="eu-ES"/>
        </w:rPr>
        <w:t>PROTOKOLOA</w:t>
      </w:r>
      <w:r w:rsidRPr="00B438EB">
        <w:rPr>
          <w:lang w:val="eu-ES"/>
        </w:rPr>
        <w:t>, COVID-19AK ERAGINDAKO OSASUN-KRISIAREN EGOERARA EGOKITUTA.</w:t>
      </w:r>
    </w:p>
    <w:p w:rsidR="00EF3375" w:rsidRPr="00B438EB" w:rsidRDefault="00EF3375" w:rsidP="002A61D5">
      <w:pPr>
        <w:pStyle w:val="Gorputz-testua"/>
        <w:spacing w:before="7"/>
        <w:jc w:val="both"/>
        <w:rPr>
          <w:b/>
          <w:sz w:val="22"/>
          <w:lang w:val="eu-ES"/>
        </w:rPr>
      </w:pPr>
    </w:p>
    <w:p w:rsidR="00E31541" w:rsidRPr="00B438EB" w:rsidRDefault="00D35205" w:rsidP="00667A94">
      <w:pPr>
        <w:pStyle w:val="2izenburua"/>
        <w:spacing w:before="1"/>
        <w:jc w:val="both"/>
        <w:rPr>
          <w:lang w:val="eu-ES"/>
        </w:rPr>
      </w:pPr>
      <w:bookmarkStart w:id="0" w:name="INTRODUCCIÓN."/>
      <w:bookmarkStart w:id="1" w:name="MEDIDAS_DE_PREVENCIÓN"/>
      <w:bookmarkEnd w:id="0"/>
      <w:bookmarkEnd w:id="1"/>
      <w:r w:rsidRPr="00B438EB">
        <w:rPr>
          <w:lang w:val="eu-ES"/>
        </w:rPr>
        <w:t>PREBENTZIO-NEURRIAK</w:t>
      </w:r>
    </w:p>
    <w:p w:rsidR="00D35205" w:rsidRPr="00B438EB" w:rsidRDefault="00D35205" w:rsidP="003A5D93">
      <w:pPr>
        <w:pStyle w:val="3izenburua"/>
        <w:numPr>
          <w:ilvl w:val="0"/>
          <w:numId w:val="1"/>
        </w:numPr>
        <w:tabs>
          <w:tab w:val="left" w:pos="477"/>
          <w:tab w:val="left" w:pos="478"/>
        </w:tabs>
        <w:spacing w:before="360" w:after="180"/>
        <w:ind w:left="476" w:hanging="363"/>
        <w:jc w:val="both"/>
        <w:rPr>
          <w:spacing w:val="-1"/>
          <w:w w:val="105"/>
          <w:lang w:val="eu-ES"/>
        </w:rPr>
      </w:pPr>
      <w:bookmarkStart w:id="2" w:name="1._Control_y_prevención_de_la_transmisió"/>
      <w:bookmarkEnd w:id="2"/>
      <w:r w:rsidRPr="00B438EB">
        <w:rPr>
          <w:spacing w:val="-1"/>
          <w:w w:val="105"/>
          <w:lang w:val="eu-ES"/>
        </w:rPr>
        <w:t>Transmisioa: kontrola eta prebentzioa</w:t>
      </w:r>
    </w:p>
    <w:p w:rsidR="00D35205" w:rsidRPr="00B438EB" w:rsidRDefault="00D35205" w:rsidP="00D35205">
      <w:pPr>
        <w:pStyle w:val="Zerrenda-paragrafoa"/>
        <w:numPr>
          <w:ilvl w:val="1"/>
          <w:numId w:val="1"/>
        </w:numPr>
        <w:tabs>
          <w:tab w:val="left" w:pos="688"/>
        </w:tabs>
        <w:spacing w:before="159" w:line="288" w:lineRule="auto"/>
        <w:ind w:right="114"/>
        <w:rPr>
          <w:sz w:val="19"/>
          <w:lang w:val="eu-ES"/>
        </w:rPr>
      </w:pPr>
      <w:r w:rsidRPr="00B438EB">
        <w:rPr>
          <w:sz w:val="19"/>
          <w:lang w:val="eu-ES"/>
        </w:rPr>
        <w:t>Udaleku</w:t>
      </w:r>
      <w:r w:rsidR="00FB3133" w:rsidRPr="00B438EB">
        <w:rPr>
          <w:sz w:val="19"/>
          <w:lang w:val="eu-ES"/>
        </w:rPr>
        <w:t>ari/Kanpamentuari</w:t>
      </w:r>
      <w:r w:rsidRPr="00B438EB">
        <w:rPr>
          <w:sz w:val="19"/>
          <w:lang w:val="eu-ES"/>
        </w:rPr>
        <w:t xml:space="preserve"> ekin aurretik, parte-hartzaileei </w:t>
      </w:r>
      <w:r w:rsidR="00FB3133" w:rsidRPr="00B438EB">
        <w:rPr>
          <w:sz w:val="19"/>
          <w:lang w:val="eu-ES"/>
        </w:rPr>
        <w:t xml:space="preserve">eta beren familiei </w:t>
      </w:r>
      <w:r w:rsidRPr="00B438EB">
        <w:rPr>
          <w:sz w:val="19"/>
          <w:lang w:val="eu-ES"/>
        </w:rPr>
        <w:t>derrigorrez bete beharreko arau jakin batzuk gogorarazi</w:t>
      </w:r>
      <w:r w:rsidR="00334B53" w:rsidRPr="00B438EB">
        <w:rPr>
          <w:sz w:val="19"/>
          <w:lang w:val="eu-ES"/>
        </w:rPr>
        <w:t>ko dizkiegu</w:t>
      </w:r>
      <w:r w:rsidRPr="00B438EB">
        <w:rPr>
          <w:sz w:val="19"/>
          <w:lang w:val="eu-ES"/>
        </w:rPr>
        <w:t>, jarduera segurtasun- eta osasun-berme ahalik eta handienekin garatzeko. Neurriak COVID</w:t>
      </w:r>
      <w:r w:rsidR="00C2406D" w:rsidRPr="00B438EB">
        <w:rPr>
          <w:sz w:val="19"/>
          <w:lang w:val="eu-ES"/>
        </w:rPr>
        <w:t>-</w:t>
      </w:r>
      <w:r w:rsidRPr="00B438EB">
        <w:rPr>
          <w:sz w:val="19"/>
          <w:lang w:val="eu-ES"/>
        </w:rPr>
        <w:t xml:space="preserve">19ari aurre egiteko higiene eta prebentzioarekin lotuta daude. Zentzu horretan, inork ez du </w:t>
      </w:r>
      <w:proofErr w:type="spellStart"/>
      <w:r w:rsidRPr="00B438EB">
        <w:rPr>
          <w:sz w:val="19"/>
          <w:lang w:val="eu-ES"/>
        </w:rPr>
        <w:t>udaleku</w:t>
      </w:r>
      <w:r w:rsidR="00FB3133" w:rsidRPr="00B438EB">
        <w:rPr>
          <w:sz w:val="19"/>
          <w:lang w:val="eu-ES"/>
        </w:rPr>
        <w:t>an/kanpamentuan</w:t>
      </w:r>
      <w:proofErr w:type="spellEnd"/>
      <w:r w:rsidRPr="00B438EB">
        <w:rPr>
          <w:sz w:val="19"/>
          <w:lang w:val="eu-ES"/>
        </w:rPr>
        <w:t xml:space="preserve"> parte hartuko</w:t>
      </w:r>
      <w:r w:rsidR="00460B6E" w:rsidRPr="00B438EB">
        <w:rPr>
          <w:sz w:val="19"/>
          <w:lang w:val="eu-ES"/>
        </w:rPr>
        <w:t xml:space="preserve">, baldin eta </w:t>
      </w:r>
      <w:r w:rsidRPr="00B438EB">
        <w:rPr>
          <w:sz w:val="19"/>
          <w:lang w:val="eu-ES"/>
        </w:rPr>
        <w:t>COVID</w:t>
      </w:r>
      <w:r w:rsidR="00C2406D" w:rsidRPr="00B438EB">
        <w:rPr>
          <w:sz w:val="19"/>
          <w:lang w:val="eu-ES"/>
        </w:rPr>
        <w:t>-</w:t>
      </w:r>
      <w:r w:rsidRPr="00B438EB">
        <w:rPr>
          <w:sz w:val="19"/>
          <w:lang w:val="eu-ES"/>
        </w:rPr>
        <w:t xml:space="preserve">19arekin lotuta egon daitezkeen </w:t>
      </w:r>
      <w:r w:rsidR="00460B6E" w:rsidRPr="00B438EB">
        <w:rPr>
          <w:sz w:val="19"/>
          <w:lang w:val="eu-ES"/>
        </w:rPr>
        <w:t>sintomak edo ondoeza badituzte.</w:t>
      </w:r>
    </w:p>
    <w:p w:rsidR="001A16B7" w:rsidRPr="00B438EB" w:rsidRDefault="001A16B7" w:rsidP="00A47C46">
      <w:pPr>
        <w:pStyle w:val="Zerrenda-paragrafoa"/>
        <w:numPr>
          <w:ilvl w:val="1"/>
          <w:numId w:val="1"/>
        </w:numPr>
        <w:tabs>
          <w:tab w:val="left" w:pos="688"/>
        </w:tabs>
        <w:spacing w:before="159" w:line="288" w:lineRule="auto"/>
        <w:ind w:right="114"/>
        <w:rPr>
          <w:b/>
          <w:sz w:val="19"/>
          <w:lang w:val="eu-ES"/>
        </w:rPr>
      </w:pPr>
      <w:r w:rsidRPr="00B438EB">
        <w:rPr>
          <w:sz w:val="19"/>
          <w:lang w:val="eu-ES"/>
        </w:rPr>
        <w:t>COVID-19 gaitzarekin bateragarriak diren sintom</w:t>
      </w:r>
      <w:r w:rsidR="00FB3133" w:rsidRPr="00B438EB">
        <w:rPr>
          <w:sz w:val="19"/>
          <w:lang w:val="eu-ES"/>
        </w:rPr>
        <w:t>ak</w:t>
      </w:r>
      <w:r w:rsidRPr="00B438EB">
        <w:rPr>
          <w:sz w:val="19"/>
          <w:lang w:val="eu-ES"/>
        </w:rPr>
        <w:t xml:space="preserve"> honako hauek dira: sukarra, eztula edo airea falta delako sentsazioa eta sintoma atipikoak, hala nola, giharretako minak, beherakoak, bularraldeko mina eta zefaleak. Kontsulta</w:t>
      </w:r>
      <w:r w:rsidR="00FB3133" w:rsidRPr="00B438EB">
        <w:rPr>
          <w:sz w:val="19"/>
          <w:lang w:val="eu-ES"/>
        </w:rPr>
        <w:t>tu</w:t>
      </w:r>
      <w:r w:rsidRPr="00B438EB">
        <w:rPr>
          <w:sz w:val="19"/>
          <w:lang w:val="eu-ES"/>
        </w:rPr>
        <w:t xml:space="preserve"> hemen: </w:t>
      </w:r>
      <w:hyperlink r:id="rId8" w:history="1">
        <w:proofErr w:type="spellStart"/>
        <w:r w:rsidRPr="00B438EB">
          <w:rPr>
            <w:color w:val="0563C1"/>
            <w:w w:val="105"/>
            <w:sz w:val="19"/>
            <w:u w:val="single" w:color="0000FF"/>
            <w:lang w:val="eu-ES"/>
          </w:rPr>
          <w:t>¿Cuáles</w:t>
        </w:r>
        <w:proofErr w:type="spellEnd"/>
        <w:r w:rsidRPr="00B438EB">
          <w:rPr>
            <w:color w:val="0563C1"/>
            <w:spacing w:val="1"/>
            <w:w w:val="105"/>
            <w:sz w:val="19"/>
            <w:u w:val="single" w:color="0000FF"/>
            <w:lang w:val="eu-ES"/>
          </w:rPr>
          <w:t xml:space="preserve"> </w:t>
        </w:r>
        <w:r w:rsidRPr="00B438EB">
          <w:rPr>
            <w:color w:val="0563C1"/>
            <w:w w:val="105"/>
            <w:sz w:val="19"/>
            <w:u w:val="single" w:color="0000FF"/>
            <w:lang w:val="eu-ES"/>
          </w:rPr>
          <w:t xml:space="preserve">son </w:t>
        </w:r>
        <w:proofErr w:type="spellStart"/>
        <w:r w:rsidRPr="00B438EB">
          <w:rPr>
            <w:color w:val="0563C1"/>
            <w:w w:val="105"/>
            <w:sz w:val="19"/>
            <w:u w:val="single" w:color="0000FF"/>
            <w:lang w:val="eu-ES"/>
          </w:rPr>
          <w:t>los</w:t>
        </w:r>
        <w:proofErr w:type="spellEnd"/>
        <w:r w:rsidRPr="00B438EB">
          <w:rPr>
            <w:color w:val="0563C1"/>
            <w:spacing w:val="1"/>
            <w:w w:val="105"/>
            <w:sz w:val="19"/>
            <w:u w:val="single"/>
            <w:lang w:val="eu-ES"/>
          </w:rPr>
          <w:t xml:space="preserve"> </w:t>
        </w:r>
        <w:proofErr w:type="spellStart"/>
        <w:r w:rsidRPr="00B438EB">
          <w:rPr>
            <w:color w:val="0563C1"/>
            <w:w w:val="105"/>
            <w:sz w:val="19"/>
            <w:u w:val="single" w:color="0000FF"/>
            <w:lang w:val="eu-ES"/>
          </w:rPr>
          <w:t>síntomas</w:t>
        </w:r>
        <w:proofErr w:type="spellEnd"/>
        <w:r w:rsidRPr="00B438EB">
          <w:rPr>
            <w:color w:val="0563C1"/>
            <w:spacing w:val="-3"/>
            <w:w w:val="105"/>
            <w:sz w:val="19"/>
            <w:u w:val="single" w:color="0000FF"/>
            <w:lang w:val="eu-ES"/>
          </w:rPr>
          <w:t xml:space="preserve"> </w:t>
        </w:r>
        <w:r w:rsidRPr="00B438EB">
          <w:rPr>
            <w:color w:val="0563C1"/>
            <w:w w:val="105"/>
            <w:sz w:val="19"/>
            <w:u w:val="single" w:color="0000FF"/>
            <w:lang w:val="eu-ES"/>
          </w:rPr>
          <w:t>de</w:t>
        </w:r>
        <w:r w:rsidRPr="00B438EB">
          <w:rPr>
            <w:color w:val="0563C1"/>
            <w:spacing w:val="8"/>
            <w:w w:val="105"/>
            <w:sz w:val="19"/>
            <w:u w:val="single" w:color="0000FF"/>
            <w:lang w:val="eu-ES"/>
          </w:rPr>
          <w:t xml:space="preserve"> </w:t>
        </w:r>
        <w:r w:rsidRPr="00B438EB">
          <w:rPr>
            <w:color w:val="0563C1"/>
            <w:w w:val="105"/>
            <w:sz w:val="19"/>
            <w:u w:val="single" w:color="0000FF"/>
            <w:lang w:val="eu-ES"/>
          </w:rPr>
          <w:t>la</w:t>
        </w:r>
        <w:r w:rsidRPr="00B438EB">
          <w:rPr>
            <w:color w:val="0563C1"/>
            <w:spacing w:val="-5"/>
            <w:w w:val="105"/>
            <w:sz w:val="19"/>
            <w:u w:val="single" w:color="0000FF"/>
            <w:lang w:val="eu-ES"/>
          </w:rPr>
          <w:t xml:space="preserve"> </w:t>
        </w:r>
        <w:r w:rsidRPr="00B438EB">
          <w:rPr>
            <w:color w:val="0563C1"/>
            <w:w w:val="105"/>
            <w:sz w:val="19"/>
            <w:u w:val="single" w:color="0000FF"/>
            <w:lang w:val="eu-ES"/>
          </w:rPr>
          <w:t>COVID-19?</w:t>
        </w:r>
      </w:hyperlink>
    </w:p>
    <w:p w:rsidR="00C2406D" w:rsidRPr="00B438EB" w:rsidRDefault="00C2406D" w:rsidP="00A47C46">
      <w:pPr>
        <w:pStyle w:val="Zerrenda-paragrafoa"/>
        <w:numPr>
          <w:ilvl w:val="1"/>
          <w:numId w:val="1"/>
        </w:numPr>
        <w:tabs>
          <w:tab w:val="left" w:pos="688"/>
        </w:tabs>
        <w:spacing w:before="159" w:line="288" w:lineRule="auto"/>
        <w:ind w:right="114"/>
        <w:rPr>
          <w:sz w:val="19"/>
          <w:lang w:val="eu-ES"/>
        </w:rPr>
      </w:pPr>
      <w:r w:rsidRPr="00B438EB">
        <w:rPr>
          <w:w w:val="105"/>
          <w:sz w:val="19"/>
          <w:lang w:val="eu-ES"/>
        </w:rPr>
        <w:t>Parte-hartzaile</w:t>
      </w:r>
      <w:r w:rsidR="00FB3133" w:rsidRPr="00B438EB">
        <w:rPr>
          <w:w w:val="105"/>
          <w:sz w:val="19"/>
          <w:lang w:val="eu-ES"/>
        </w:rPr>
        <w:t>en</w:t>
      </w:r>
      <w:r w:rsidRPr="00B438EB">
        <w:rPr>
          <w:w w:val="105"/>
          <w:sz w:val="19"/>
          <w:lang w:val="eu-ES"/>
        </w:rPr>
        <w:t xml:space="preserve"> legezko tutoreak arduratuko dira COVID-19arekiko norberaren egoeraz; horrenbestez, norbaitek COVID-19arekin zerikusia duen sintomaren bat baldin badu, ez da </w:t>
      </w:r>
      <w:r w:rsidR="000A7E70" w:rsidRPr="00B438EB">
        <w:rPr>
          <w:w w:val="105"/>
          <w:sz w:val="19"/>
          <w:lang w:val="eu-ES"/>
        </w:rPr>
        <w:t xml:space="preserve">jarduerara </w:t>
      </w:r>
      <w:r w:rsidRPr="00B438EB">
        <w:rPr>
          <w:w w:val="105"/>
          <w:sz w:val="19"/>
          <w:lang w:val="eu-ES"/>
        </w:rPr>
        <w:t xml:space="preserve">joango eta </w:t>
      </w:r>
      <w:proofErr w:type="spellStart"/>
      <w:r w:rsidR="000A7E70" w:rsidRPr="00B438EB">
        <w:rPr>
          <w:w w:val="105"/>
          <w:sz w:val="19"/>
          <w:lang w:val="eu-ES"/>
        </w:rPr>
        <w:t>udaleku/kanpamentuaren</w:t>
      </w:r>
      <w:proofErr w:type="spellEnd"/>
      <w:r w:rsidRPr="00B438EB">
        <w:rPr>
          <w:w w:val="105"/>
          <w:sz w:val="19"/>
          <w:lang w:val="eu-ES"/>
        </w:rPr>
        <w:t xml:space="preserve"> arduradunarekin (gerentea, zuzendaria, begiralea, etab.) jarriko da harremanetan, telefono edo </w:t>
      </w:r>
      <w:proofErr w:type="spellStart"/>
      <w:r w:rsidRPr="00B438EB">
        <w:rPr>
          <w:w w:val="105"/>
          <w:sz w:val="19"/>
          <w:lang w:val="eu-ES"/>
        </w:rPr>
        <w:t>washapp</w:t>
      </w:r>
      <w:proofErr w:type="spellEnd"/>
      <w:r w:rsidR="00DC5203" w:rsidRPr="00B438EB">
        <w:rPr>
          <w:w w:val="105"/>
          <w:sz w:val="19"/>
          <w:lang w:val="eu-ES"/>
        </w:rPr>
        <w:t xml:space="preserve"> </w:t>
      </w:r>
      <w:r w:rsidR="000447F1" w:rsidRPr="00B438EB">
        <w:rPr>
          <w:sz w:val="19"/>
          <w:lang w:val="eu-ES"/>
        </w:rPr>
        <w:t>________________</w:t>
      </w:r>
      <w:r w:rsidRPr="00B438EB">
        <w:rPr>
          <w:w w:val="105"/>
          <w:sz w:val="19"/>
          <w:lang w:val="eu-ES"/>
        </w:rPr>
        <w:t xml:space="preserve"> bidez. Horretarako, parte-hartzaileek, eta, hala badagoki</w:t>
      </w:r>
      <w:r w:rsidR="000A7E70" w:rsidRPr="00B438EB">
        <w:rPr>
          <w:w w:val="105"/>
          <w:sz w:val="19"/>
          <w:lang w:val="eu-ES"/>
        </w:rPr>
        <w:t>e</w:t>
      </w:r>
      <w:r w:rsidRPr="00B438EB">
        <w:rPr>
          <w:w w:val="105"/>
          <w:sz w:val="19"/>
          <w:lang w:val="eu-ES"/>
        </w:rPr>
        <w:t xml:space="preserve">, </w:t>
      </w:r>
      <w:r w:rsidR="000A7E70" w:rsidRPr="00B438EB">
        <w:rPr>
          <w:w w:val="105"/>
          <w:sz w:val="19"/>
          <w:lang w:val="eu-ES"/>
        </w:rPr>
        <w:t xml:space="preserve">haien </w:t>
      </w:r>
      <w:r w:rsidRPr="00B438EB">
        <w:rPr>
          <w:w w:val="105"/>
          <w:sz w:val="19"/>
          <w:lang w:val="eu-ES"/>
        </w:rPr>
        <w:t xml:space="preserve">legezko tutoreek, konpromisoa hartu behar dute funtsezko osasun- eta lege-betekizun batzuk betetzeko, </w:t>
      </w:r>
      <w:r w:rsidR="000447F1" w:rsidRPr="00B438EB">
        <w:rPr>
          <w:sz w:val="19"/>
          <w:lang w:val="eu-ES"/>
        </w:rPr>
        <w:t>________________</w:t>
      </w:r>
      <w:proofErr w:type="spellStart"/>
      <w:r w:rsidR="000A7E70" w:rsidRPr="00B438EB">
        <w:rPr>
          <w:sz w:val="19"/>
          <w:lang w:val="eu-ES"/>
        </w:rPr>
        <w:t>elkarteak/</w:t>
      </w:r>
      <w:r w:rsidRPr="00B438EB">
        <w:rPr>
          <w:w w:val="105"/>
          <w:sz w:val="19"/>
          <w:lang w:val="eu-ES"/>
        </w:rPr>
        <w:t>entitate</w:t>
      </w:r>
      <w:r w:rsidR="00334B53" w:rsidRPr="00B438EB">
        <w:rPr>
          <w:w w:val="105"/>
          <w:sz w:val="19"/>
          <w:lang w:val="eu-ES"/>
        </w:rPr>
        <w:t>a</w:t>
      </w:r>
      <w:r w:rsidRPr="00B438EB">
        <w:rPr>
          <w:w w:val="105"/>
          <w:sz w:val="19"/>
          <w:lang w:val="eu-ES"/>
        </w:rPr>
        <w:t>k</w:t>
      </w:r>
      <w:proofErr w:type="spellEnd"/>
      <w:r w:rsidRPr="00B438EB">
        <w:rPr>
          <w:w w:val="105"/>
          <w:sz w:val="19"/>
          <w:lang w:val="eu-ES"/>
        </w:rPr>
        <w:t xml:space="preserve"> </w:t>
      </w:r>
      <w:proofErr w:type="spellStart"/>
      <w:r w:rsidR="000A7E70" w:rsidRPr="00B438EB">
        <w:rPr>
          <w:w w:val="105"/>
          <w:sz w:val="19"/>
          <w:lang w:val="eu-ES"/>
        </w:rPr>
        <w:t>udalekua/kanpamentua</w:t>
      </w:r>
      <w:proofErr w:type="spellEnd"/>
      <w:r w:rsidRPr="00B438EB">
        <w:rPr>
          <w:w w:val="105"/>
          <w:sz w:val="19"/>
          <w:lang w:val="eu-ES"/>
        </w:rPr>
        <w:t xml:space="preserve"> segurtasunez egin ahal izan d</w:t>
      </w:r>
      <w:r w:rsidR="000A7E70" w:rsidRPr="00B438EB">
        <w:rPr>
          <w:w w:val="105"/>
          <w:sz w:val="19"/>
          <w:lang w:val="eu-ES"/>
        </w:rPr>
        <w:t>e</w:t>
      </w:r>
      <w:r w:rsidRPr="00B438EB">
        <w:rPr>
          <w:w w:val="105"/>
          <w:sz w:val="19"/>
          <w:lang w:val="eu-ES"/>
        </w:rPr>
        <w:t>zan. Hala, parte hartzeko baldintzak, informatzeko betebeharra eta baimen informatua onartuko dituzte dokumentu honi atxikitako agiri</w:t>
      </w:r>
      <w:r w:rsidR="00334B53" w:rsidRPr="00B438EB">
        <w:rPr>
          <w:w w:val="105"/>
          <w:sz w:val="19"/>
          <w:lang w:val="eu-ES"/>
        </w:rPr>
        <w:t xml:space="preserve"> baten bidez</w:t>
      </w:r>
      <w:r w:rsidRPr="00B438EB">
        <w:rPr>
          <w:w w:val="105"/>
          <w:sz w:val="19"/>
          <w:lang w:val="eu-ES"/>
        </w:rPr>
        <w:t>.</w:t>
      </w:r>
    </w:p>
    <w:p w:rsidR="006B17CA" w:rsidRPr="00B438EB" w:rsidRDefault="006B17CA" w:rsidP="00502C35">
      <w:pPr>
        <w:pStyle w:val="Zerrenda-paragrafoa"/>
        <w:numPr>
          <w:ilvl w:val="1"/>
          <w:numId w:val="1"/>
        </w:numPr>
        <w:tabs>
          <w:tab w:val="left" w:pos="688"/>
        </w:tabs>
        <w:spacing w:before="159" w:line="288" w:lineRule="auto"/>
        <w:ind w:right="114"/>
        <w:rPr>
          <w:w w:val="105"/>
          <w:sz w:val="19"/>
          <w:lang w:val="eu-ES"/>
        </w:rPr>
      </w:pPr>
      <w:r w:rsidRPr="00B438EB">
        <w:rPr>
          <w:w w:val="105"/>
          <w:sz w:val="19"/>
          <w:lang w:val="eu-ES"/>
        </w:rPr>
        <w:t>Nolanahi ere, parte-hartzaileak ezin du udalekura joan eta ezin du bertan parte hartu</w:t>
      </w:r>
      <w:r w:rsidR="000A7E70" w:rsidRPr="00B438EB">
        <w:rPr>
          <w:w w:val="105"/>
          <w:sz w:val="19"/>
          <w:lang w:val="eu-ES"/>
        </w:rPr>
        <w:t>,</w:t>
      </w:r>
      <w:r w:rsidRPr="00B438EB">
        <w:rPr>
          <w:w w:val="105"/>
          <w:sz w:val="19"/>
          <w:lang w:val="eu-ES"/>
        </w:rPr>
        <w:t xml:space="preserve"> COVID-19ak eragindako pertsona batekin kontaktu estuan egon bada 2 metro baino gutxiagoko distantziara, guztira 15 minutuz baino gehiago metatuta 24 ordutan, maskara etengabe eta behar bezala erabili gabe (baita sintomarik gabe ere). Kontuan hartu beharreko aldia kasu positiboaren sintomak hasi baino 2 egun lehenagokoa izango da, edo sintomarik ez duten pertsonen kasuan, diagnostikorako lagina hartu baino 2 egun lehenagokoa. Kasu horretan, ez dute udalekura joan behar, eta osasun-zentroarekin jarri beharko dute harremanetan.</w:t>
      </w:r>
    </w:p>
    <w:p w:rsidR="005A1071" w:rsidRPr="00B438EB" w:rsidRDefault="000D166F" w:rsidP="000A7E70">
      <w:pPr>
        <w:pStyle w:val="Zerrenda-paragrafoa"/>
        <w:numPr>
          <w:ilvl w:val="1"/>
          <w:numId w:val="1"/>
        </w:numPr>
        <w:tabs>
          <w:tab w:val="left" w:pos="688"/>
        </w:tabs>
        <w:spacing w:before="159" w:line="288" w:lineRule="auto"/>
        <w:ind w:right="114"/>
        <w:rPr>
          <w:w w:val="105"/>
          <w:sz w:val="19"/>
          <w:lang w:val="eu-ES"/>
        </w:rPr>
      </w:pPr>
      <w:r w:rsidRPr="00B438EB">
        <w:rPr>
          <w:w w:val="105"/>
          <w:sz w:val="19"/>
          <w:lang w:val="eu-ES"/>
        </w:rPr>
        <w:t>Elkarteak/entitateak</w:t>
      </w:r>
      <w:r w:rsidR="005A1071" w:rsidRPr="00B438EB">
        <w:rPr>
          <w:w w:val="105"/>
          <w:sz w:val="19"/>
          <w:lang w:val="eu-ES"/>
        </w:rPr>
        <w:t xml:space="preserve"> beharrezkoak diren prestakuntza- eta informazio-jarduerak garatuko ditu, </w:t>
      </w:r>
      <w:proofErr w:type="spellStart"/>
      <w:r w:rsidR="005A1071" w:rsidRPr="00B438EB">
        <w:rPr>
          <w:w w:val="105"/>
          <w:sz w:val="19"/>
          <w:lang w:val="eu-ES"/>
        </w:rPr>
        <w:t>udalekuak</w:t>
      </w:r>
      <w:r w:rsidRPr="00B438EB">
        <w:rPr>
          <w:w w:val="105"/>
          <w:sz w:val="19"/>
          <w:lang w:val="eu-ES"/>
        </w:rPr>
        <w:t>/kanpamentua</w:t>
      </w:r>
      <w:proofErr w:type="spellEnd"/>
      <w:r w:rsidR="005A1071" w:rsidRPr="00B438EB">
        <w:rPr>
          <w:w w:val="105"/>
          <w:sz w:val="19"/>
          <w:lang w:val="eu-ES"/>
        </w:rPr>
        <w:t xml:space="preserve"> garatzean aplikatuko diren neurriak eta protokoloak ezagutarazteko eta higiene osasungarriko jardunbideak hedatu, sustatu eta indartzeko</w:t>
      </w:r>
      <w:r w:rsidR="006504D2" w:rsidRPr="00B438EB">
        <w:rPr>
          <w:w w:val="105"/>
          <w:sz w:val="19"/>
          <w:lang w:val="eu-ES"/>
        </w:rPr>
        <w:t xml:space="preserve"> langile guztien eta parte-hartzaileen artean</w:t>
      </w:r>
      <w:r w:rsidR="005A1071" w:rsidRPr="00B438EB">
        <w:rPr>
          <w:w w:val="105"/>
          <w:sz w:val="19"/>
          <w:lang w:val="eu-ES"/>
        </w:rPr>
        <w:t>.</w:t>
      </w:r>
    </w:p>
    <w:p w:rsidR="006504D2" w:rsidRPr="00B438EB" w:rsidRDefault="006504D2" w:rsidP="000A7E70">
      <w:pPr>
        <w:pStyle w:val="Zerrenda-paragrafoa"/>
        <w:numPr>
          <w:ilvl w:val="1"/>
          <w:numId w:val="1"/>
        </w:numPr>
        <w:tabs>
          <w:tab w:val="left" w:pos="688"/>
        </w:tabs>
        <w:spacing w:before="159" w:line="288" w:lineRule="auto"/>
        <w:ind w:right="114"/>
        <w:rPr>
          <w:w w:val="105"/>
          <w:sz w:val="19"/>
          <w:lang w:val="eu-ES"/>
        </w:rPr>
      </w:pPr>
      <w:r w:rsidRPr="00B438EB">
        <w:rPr>
          <w:w w:val="105"/>
          <w:sz w:val="19"/>
          <w:lang w:val="eu-ES"/>
        </w:rPr>
        <w:t xml:space="preserve">Udalekuak hasi aurretik, </w:t>
      </w:r>
      <w:proofErr w:type="spellStart"/>
      <w:r w:rsidR="000D166F" w:rsidRPr="00B438EB">
        <w:rPr>
          <w:w w:val="105"/>
          <w:sz w:val="19"/>
          <w:lang w:val="eu-ES"/>
        </w:rPr>
        <w:t>elkartea/entitatea</w:t>
      </w:r>
      <w:proofErr w:type="spellEnd"/>
      <w:r w:rsidRPr="00B438EB">
        <w:rPr>
          <w:w w:val="105"/>
          <w:sz w:val="19"/>
          <w:lang w:val="eu-ES"/>
        </w:rPr>
        <w:t xml:space="preserve"> kolektibo eta errealitate sozial desberdinetara (adina, dibertsitate funtzionala, etab.) egokitutako informazio-materialak prestatzen eta banatzen ari da. </w:t>
      </w:r>
      <w:r w:rsidR="00DC5203" w:rsidRPr="00B438EB">
        <w:rPr>
          <w:w w:val="105"/>
          <w:sz w:val="19"/>
          <w:lang w:val="eu-ES"/>
        </w:rPr>
        <w:t>Honako webgunean kontsulta daitezke: ________________ Material horien bitartez, ezarritako segurtasun-, portaera- eta higiene-neurriak zehaztuko dira, bai eta erabiltzaileek bete beharreko jarraibideak ere, aldez aurretik ezagutu eta gauzatzeko.</w:t>
      </w:r>
    </w:p>
    <w:p w:rsidR="006504D2" w:rsidRPr="00B438EB" w:rsidRDefault="00DC5203" w:rsidP="000A7E70">
      <w:pPr>
        <w:pStyle w:val="Zerrenda-paragrafoa"/>
        <w:numPr>
          <w:ilvl w:val="1"/>
          <w:numId w:val="1"/>
        </w:numPr>
        <w:tabs>
          <w:tab w:val="left" w:pos="688"/>
        </w:tabs>
        <w:spacing w:before="159" w:line="288" w:lineRule="auto"/>
        <w:ind w:right="114"/>
        <w:rPr>
          <w:w w:val="105"/>
          <w:sz w:val="19"/>
          <w:lang w:val="eu-ES"/>
        </w:rPr>
      </w:pPr>
      <w:r w:rsidRPr="00B438EB">
        <w:rPr>
          <w:w w:val="105"/>
          <w:sz w:val="19"/>
          <w:lang w:val="eu-ES"/>
        </w:rPr>
        <w:t>Elkarte/Entitateak</w:t>
      </w:r>
      <w:r w:rsidR="006504D2" w:rsidRPr="00B438EB">
        <w:rPr>
          <w:w w:val="105"/>
          <w:sz w:val="19"/>
          <w:lang w:val="eu-ES"/>
        </w:rPr>
        <w:t xml:space="preserve"> mezuak, kartelak eta seinaleak indartuko ditu erabiltzen diren instalazioetan, higiene eta prebentzioko jokabideak eta neurriak gogoraraziz, batez ere funtsezko eremuetan, hala nola bainugeletan, jangeletan, korridoreetan, ikasgeletara sartzeko ateetan eta abarretan.</w:t>
      </w:r>
    </w:p>
    <w:p w:rsidR="00F25414" w:rsidRPr="00B438EB" w:rsidRDefault="00F25414" w:rsidP="003A5D93">
      <w:pPr>
        <w:pStyle w:val="3izenburua"/>
        <w:numPr>
          <w:ilvl w:val="0"/>
          <w:numId w:val="1"/>
        </w:numPr>
        <w:tabs>
          <w:tab w:val="left" w:pos="477"/>
          <w:tab w:val="left" w:pos="478"/>
        </w:tabs>
        <w:spacing w:before="360" w:after="180"/>
        <w:ind w:left="476" w:hanging="363"/>
        <w:jc w:val="both"/>
        <w:rPr>
          <w:spacing w:val="-1"/>
          <w:w w:val="105"/>
          <w:lang w:val="eu-ES"/>
        </w:rPr>
      </w:pPr>
      <w:r w:rsidRPr="00B438EB">
        <w:rPr>
          <w:spacing w:val="-1"/>
          <w:w w:val="105"/>
          <w:lang w:val="eu-ES"/>
        </w:rPr>
        <w:t>Nahitaezko higiene- eta prebentzio-neurri pertsonalak betetzea</w:t>
      </w:r>
    </w:p>
    <w:p w:rsidR="004D4D13" w:rsidRPr="00B438EB" w:rsidRDefault="00915878" w:rsidP="00F25414">
      <w:pPr>
        <w:pStyle w:val="Zerrenda-paragrafoa"/>
        <w:numPr>
          <w:ilvl w:val="1"/>
          <w:numId w:val="1"/>
        </w:numPr>
        <w:tabs>
          <w:tab w:val="left" w:pos="688"/>
        </w:tabs>
        <w:spacing w:before="159" w:line="288" w:lineRule="auto"/>
        <w:ind w:right="114"/>
        <w:rPr>
          <w:sz w:val="19"/>
          <w:lang w:val="eu-ES"/>
        </w:rPr>
      </w:pPr>
      <w:r w:rsidRPr="00B438EB">
        <w:rPr>
          <w:sz w:val="19"/>
          <w:lang w:val="eu-ES"/>
        </w:rPr>
        <w:t>Elkarteak/entitateak</w:t>
      </w:r>
      <w:r w:rsidR="00083ACD" w:rsidRPr="00B438EB">
        <w:rPr>
          <w:sz w:val="19"/>
          <w:lang w:val="eu-ES"/>
        </w:rPr>
        <w:t xml:space="preserve"> bermatu egingo du </w:t>
      </w:r>
      <w:r w:rsidR="004D4D13" w:rsidRPr="00B438EB">
        <w:rPr>
          <w:sz w:val="19"/>
          <w:lang w:val="eu-ES"/>
        </w:rPr>
        <w:t xml:space="preserve">jarduera gauzatuko den lekuan eta leku komunetan (sarreretan, komunetan, jangeletan, etab.) pertsona guztiek uneoro eskuragarri dituztela ura, xaboia eta eskuak lehortzeko papera, eta </w:t>
      </w:r>
      <w:r w:rsidR="00083ACD" w:rsidRPr="00B438EB">
        <w:rPr>
          <w:sz w:val="19"/>
          <w:lang w:val="eu-ES"/>
        </w:rPr>
        <w:t>baita</w:t>
      </w:r>
      <w:r w:rsidR="004D4D13" w:rsidRPr="00B438EB">
        <w:rPr>
          <w:sz w:val="19"/>
          <w:lang w:val="eu-ES"/>
        </w:rPr>
        <w:t xml:space="preserve"> </w:t>
      </w:r>
      <w:r w:rsidR="00083ACD" w:rsidRPr="00B438EB">
        <w:rPr>
          <w:sz w:val="19"/>
          <w:lang w:val="eu-ES"/>
        </w:rPr>
        <w:t xml:space="preserve">ere </w:t>
      </w:r>
      <w:r w:rsidR="004D4D13" w:rsidRPr="00B438EB">
        <w:rPr>
          <w:sz w:val="19"/>
          <w:lang w:val="eu-ES"/>
        </w:rPr>
        <w:t xml:space="preserve">gel </w:t>
      </w:r>
      <w:proofErr w:type="spellStart"/>
      <w:r w:rsidR="004D4D13" w:rsidRPr="00B438EB">
        <w:rPr>
          <w:sz w:val="19"/>
          <w:lang w:val="eu-ES"/>
        </w:rPr>
        <w:t>hidroalkoholikoak</w:t>
      </w:r>
      <w:proofErr w:type="spellEnd"/>
      <w:r w:rsidR="004D4D13" w:rsidRPr="00B438EB">
        <w:rPr>
          <w:sz w:val="19"/>
          <w:lang w:val="eu-ES"/>
        </w:rPr>
        <w:t xml:space="preserve"> edo Osasun Ministerioak baimendu eta erregistratuta</w:t>
      </w:r>
      <w:r w:rsidR="00083ACD" w:rsidRPr="00B438EB">
        <w:rPr>
          <w:sz w:val="19"/>
          <w:lang w:val="eu-ES"/>
        </w:rPr>
        <w:t xml:space="preserve">ko </w:t>
      </w:r>
      <w:r w:rsidR="004D4D13" w:rsidRPr="00B438EB">
        <w:rPr>
          <w:sz w:val="19"/>
          <w:lang w:val="eu-ES"/>
        </w:rPr>
        <w:t xml:space="preserve">eragin </w:t>
      </w:r>
      <w:proofErr w:type="spellStart"/>
      <w:r w:rsidR="004D4D13" w:rsidRPr="00B438EB">
        <w:rPr>
          <w:sz w:val="19"/>
          <w:lang w:val="eu-ES"/>
        </w:rPr>
        <w:t>biruzidako</w:t>
      </w:r>
      <w:proofErr w:type="spellEnd"/>
      <w:r w:rsidR="004D4D13" w:rsidRPr="00B438EB">
        <w:rPr>
          <w:sz w:val="19"/>
          <w:lang w:val="eu-ES"/>
        </w:rPr>
        <w:t xml:space="preserve"> desinfektatzaileak</w:t>
      </w:r>
      <w:r w:rsidR="00083ACD" w:rsidRPr="00B438EB">
        <w:rPr>
          <w:sz w:val="19"/>
          <w:lang w:val="eu-ES"/>
        </w:rPr>
        <w:t xml:space="preserve"> eskuak garbitzeko</w:t>
      </w:r>
      <w:r w:rsidR="004D4D13" w:rsidRPr="00B438EB">
        <w:rPr>
          <w:sz w:val="19"/>
          <w:lang w:val="eu-ES"/>
        </w:rPr>
        <w:t>. Ahal dela, tapa eta pedala d</w:t>
      </w:r>
      <w:r w:rsidR="00083ACD" w:rsidRPr="00B438EB">
        <w:rPr>
          <w:sz w:val="19"/>
          <w:lang w:val="eu-ES"/>
        </w:rPr>
        <w:t>it</w:t>
      </w:r>
      <w:r w:rsidR="004D4D13" w:rsidRPr="00B438EB">
        <w:rPr>
          <w:sz w:val="19"/>
          <w:lang w:val="eu-ES"/>
        </w:rPr>
        <w:t>u</w:t>
      </w:r>
      <w:r w:rsidR="00083ACD" w:rsidRPr="00B438EB">
        <w:rPr>
          <w:sz w:val="19"/>
          <w:lang w:val="eu-ES"/>
        </w:rPr>
        <w:t>z</w:t>
      </w:r>
      <w:r w:rsidR="004D4D13" w:rsidRPr="00B438EB">
        <w:rPr>
          <w:sz w:val="19"/>
          <w:lang w:val="eu-ES"/>
        </w:rPr>
        <w:t>ten zabor-ontziak erabili</w:t>
      </w:r>
      <w:r w:rsidR="00083ACD" w:rsidRPr="00B438EB">
        <w:rPr>
          <w:sz w:val="19"/>
          <w:lang w:val="eu-ES"/>
        </w:rPr>
        <w:t>ko dira</w:t>
      </w:r>
      <w:r w:rsidR="004D4D13" w:rsidRPr="00B438EB">
        <w:rPr>
          <w:sz w:val="19"/>
          <w:lang w:val="eu-ES"/>
        </w:rPr>
        <w:t xml:space="preserve">. </w:t>
      </w:r>
      <w:r w:rsidR="004D4D13" w:rsidRPr="00B438EB">
        <w:rPr>
          <w:sz w:val="19"/>
          <w:lang w:val="eu-ES"/>
        </w:rPr>
        <w:lastRenderedPageBreak/>
        <w:t>Halaber, talde, egoera eta uneak kontuan hartu</w:t>
      </w:r>
      <w:r w:rsidR="00083ACD" w:rsidRPr="00B438EB">
        <w:rPr>
          <w:sz w:val="19"/>
          <w:lang w:val="eu-ES"/>
        </w:rPr>
        <w:t>ta</w:t>
      </w:r>
      <w:r w:rsidR="004D4D13" w:rsidRPr="00B438EB">
        <w:rPr>
          <w:sz w:val="19"/>
          <w:lang w:val="eu-ES"/>
        </w:rPr>
        <w:t xml:space="preserve">, disoluzio </w:t>
      </w:r>
      <w:proofErr w:type="spellStart"/>
      <w:r w:rsidR="004D4D13" w:rsidRPr="00B438EB">
        <w:rPr>
          <w:sz w:val="19"/>
          <w:lang w:val="eu-ES"/>
        </w:rPr>
        <w:t>hidroalkoholikoak</w:t>
      </w:r>
      <w:proofErr w:type="spellEnd"/>
      <w:r w:rsidR="004D4D13" w:rsidRPr="00B438EB">
        <w:rPr>
          <w:sz w:val="19"/>
          <w:lang w:val="eu-ES"/>
        </w:rPr>
        <w:t xml:space="preserve"> jarriko dira hainbat tokitan, erabil daitezen</w:t>
      </w:r>
      <w:r w:rsidR="00083ACD" w:rsidRPr="00B438EB">
        <w:rPr>
          <w:sz w:val="19"/>
          <w:lang w:val="eu-ES"/>
        </w:rPr>
        <w:t>.</w:t>
      </w:r>
    </w:p>
    <w:p w:rsidR="008A49A6" w:rsidRPr="00B438EB" w:rsidRDefault="008A49A6" w:rsidP="00993689">
      <w:pPr>
        <w:pStyle w:val="Zerrenda-paragrafoa"/>
        <w:numPr>
          <w:ilvl w:val="1"/>
          <w:numId w:val="1"/>
        </w:numPr>
        <w:tabs>
          <w:tab w:val="left" w:pos="688"/>
        </w:tabs>
        <w:spacing w:before="120" w:line="288" w:lineRule="auto"/>
        <w:ind w:right="116"/>
        <w:rPr>
          <w:sz w:val="19"/>
          <w:lang w:val="eu-ES"/>
        </w:rPr>
      </w:pPr>
      <w:r w:rsidRPr="00B438EB">
        <w:rPr>
          <w:w w:val="105"/>
          <w:sz w:val="19"/>
          <w:lang w:val="eu-ES"/>
        </w:rPr>
        <w:t>Instalazioetan garbiketa eta desinfekzioa indartuko dira. Garbiketa-programa sakon bat egingo da, maizen ukitzen diren objektuak eta gainazalak (etengailuak, heldulekuak, eskudelak) garbitu eta desinfektatuko direla ziurtatuz. Ho</w:t>
      </w:r>
      <w:r w:rsidR="00915878" w:rsidRPr="00B438EB">
        <w:rPr>
          <w:w w:val="105"/>
          <w:sz w:val="19"/>
          <w:lang w:val="eu-ES"/>
        </w:rPr>
        <w:t>rretarako kontuan hartuko dira</w:t>
      </w:r>
      <w:r w:rsidRPr="00B438EB">
        <w:rPr>
          <w:w w:val="105"/>
          <w:sz w:val="19"/>
          <w:lang w:val="eu-ES"/>
        </w:rPr>
        <w:t xml:space="preserve"> </w:t>
      </w:r>
      <w:hyperlink r:id="rId9" w:history="1">
        <w:r w:rsidRPr="00B438EB">
          <w:rPr>
            <w:rStyle w:val="Hiperesteka"/>
            <w:sz w:val="19"/>
            <w:u w:color="0000FF"/>
            <w:lang w:val="eu-ES"/>
          </w:rPr>
          <w:t xml:space="preserve">AGINDUA, 2020ko apirilaren 2koa, Osasuneko sailburuarena, gainazalak garbitzeko eta desinfektatzeko neurriak eta bestelako higiene-neurriak hartzen dituena </w:t>
        </w:r>
        <w:proofErr w:type="spellStart"/>
        <w:r w:rsidRPr="00B438EB">
          <w:rPr>
            <w:rStyle w:val="Hiperesteka"/>
            <w:sz w:val="19"/>
            <w:u w:color="0000FF"/>
            <w:lang w:val="eu-ES"/>
          </w:rPr>
          <w:t>SARS-CoV</w:t>
        </w:r>
        <w:proofErr w:type="spellEnd"/>
        <w:r w:rsidRPr="00B438EB">
          <w:rPr>
            <w:rStyle w:val="Hiperesteka"/>
            <w:sz w:val="19"/>
            <w:u w:color="0000FF"/>
            <w:lang w:val="eu-ES"/>
          </w:rPr>
          <w:t>-2 (</w:t>
        </w:r>
        <w:proofErr w:type="spellStart"/>
        <w:r w:rsidRPr="00B438EB">
          <w:rPr>
            <w:rStyle w:val="Hiperesteka"/>
            <w:sz w:val="19"/>
            <w:u w:color="0000FF"/>
            <w:lang w:val="eu-ES"/>
          </w:rPr>
          <w:t>Covid</w:t>
        </w:r>
        <w:proofErr w:type="spellEnd"/>
        <w:r w:rsidRPr="00B438EB">
          <w:rPr>
            <w:rStyle w:val="Hiperesteka"/>
            <w:sz w:val="19"/>
            <w:u w:color="0000FF"/>
            <w:lang w:val="eu-ES"/>
          </w:rPr>
          <w:t>-19) birusak eragindako pandemia dela eta</w:t>
        </w:r>
      </w:hyperlink>
      <w:r w:rsidR="00915878" w:rsidRPr="00B438EB">
        <w:rPr>
          <w:rStyle w:val="Hiperesteka"/>
          <w:sz w:val="19"/>
          <w:u w:color="0000FF"/>
          <w:lang w:val="eu-ES"/>
        </w:rPr>
        <w:t>,</w:t>
      </w:r>
      <w:r w:rsidRPr="00B438EB">
        <w:rPr>
          <w:w w:val="105"/>
          <w:sz w:val="19"/>
          <w:lang w:val="eu-ES"/>
        </w:rPr>
        <w:t xml:space="preserve"> </w:t>
      </w:r>
      <w:proofErr w:type="spellStart"/>
      <w:r w:rsidRPr="00B438EB">
        <w:rPr>
          <w:w w:val="105"/>
          <w:sz w:val="19"/>
          <w:lang w:val="eu-ES"/>
        </w:rPr>
        <w:t>eta</w:t>
      </w:r>
      <w:proofErr w:type="spellEnd"/>
      <w:r w:rsidRPr="00B438EB">
        <w:rPr>
          <w:w w:val="105"/>
          <w:sz w:val="19"/>
          <w:lang w:val="eu-ES"/>
        </w:rPr>
        <w:t xml:space="preserve"> haren jarraibide teknikoak. </w:t>
      </w:r>
    </w:p>
    <w:p w:rsidR="00B43FBE" w:rsidRPr="00B438EB" w:rsidRDefault="00B43FBE" w:rsidP="00B43FBE">
      <w:pPr>
        <w:pStyle w:val="Zerrenda-paragrafoa"/>
        <w:numPr>
          <w:ilvl w:val="1"/>
          <w:numId w:val="1"/>
        </w:numPr>
        <w:tabs>
          <w:tab w:val="left" w:pos="688"/>
        </w:tabs>
        <w:spacing w:before="159" w:line="288" w:lineRule="auto"/>
        <w:ind w:right="114"/>
        <w:rPr>
          <w:sz w:val="19"/>
          <w:lang w:val="eu-ES"/>
        </w:rPr>
      </w:pPr>
      <w:r w:rsidRPr="00B438EB">
        <w:rPr>
          <w:sz w:val="19"/>
          <w:lang w:val="eu-ES"/>
        </w:rPr>
        <w:t xml:space="preserve">Lokalen aireztapen naturala eta mekanikoa areagotu egingo da, barruan airea berritu ahal izateko. Ahal den neurrian, kanpoko airearekin lan egingo da, </w:t>
      </w:r>
      <w:proofErr w:type="spellStart"/>
      <w:r w:rsidRPr="00B438EB">
        <w:rPr>
          <w:sz w:val="19"/>
          <w:lang w:val="eu-ES"/>
        </w:rPr>
        <w:t>b</w:t>
      </w:r>
      <w:r w:rsidR="00D35D2B" w:rsidRPr="00B438EB">
        <w:rPr>
          <w:sz w:val="19"/>
          <w:lang w:val="eu-ES"/>
        </w:rPr>
        <w:t>i</w:t>
      </w:r>
      <w:r w:rsidRPr="00B438EB">
        <w:rPr>
          <w:sz w:val="19"/>
          <w:lang w:val="eu-ES"/>
        </w:rPr>
        <w:t>rzirkulazioa</w:t>
      </w:r>
      <w:proofErr w:type="spellEnd"/>
      <w:r w:rsidRPr="00B438EB">
        <w:rPr>
          <w:sz w:val="19"/>
          <w:lang w:val="eu-ES"/>
        </w:rPr>
        <w:t xml:space="preserve"> minimizatuz eta barneko aire-korronteak saihestuz.</w:t>
      </w:r>
    </w:p>
    <w:p w:rsidR="003A5D93" w:rsidRPr="00B438EB" w:rsidRDefault="00915878" w:rsidP="00915878">
      <w:pPr>
        <w:pStyle w:val="Zerrenda-paragrafoa"/>
        <w:numPr>
          <w:ilvl w:val="1"/>
          <w:numId w:val="1"/>
        </w:numPr>
        <w:tabs>
          <w:tab w:val="left" w:pos="688"/>
        </w:tabs>
        <w:spacing w:before="120" w:line="288" w:lineRule="auto"/>
        <w:ind w:right="116"/>
        <w:rPr>
          <w:w w:val="105"/>
          <w:sz w:val="19"/>
          <w:lang w:val="eu-ES"/>
        </w:rPr>
      </w:pPr>
      <w:bookmarkStart w:id="3" w:name="3._Protección_de_los_colectivos_de_riesg"/>
      <w:bookmarkEnd w:id="3"/>
      <w:r w:rsidRPr="00B438EB">
        <w:rPr>
          <w:w w:val="105"/>
          <w:sz w:val="19"/>
          <w:lang w:val="eu-ES"/>
        </w:rPr>
        <w:t>Bete ezean diziplinazko zer neurri ezarriko diren argi eta garbi adieraziko da</w:t>
      </w:r>
      <w:r w:rsidR="003A5D93" w:rsidRPr="00B438EB">
        <w:rPr>
          <w:w w:val="105"/>
          <w:sz w:val="19"/>
          <w:lang w:val="eu-ES"/>
        </w:rPr>
        <w:t>.</w:t>
      </w:r>
    </w:p>
    <w:p w:rsidR="0054735C" w:rsidRPr="00B438EB" w:rsidRDefault="0054735C" w:rsidP="003A5D93">
      <w:pPr>
        <w:pStyle w:val="3izenburua"/>
        <w:numPr>
          <w:ilvl w:val="0"/>
          <w:numId w:val="1"/>
        </w:numPr>
        <w:tabs>
          <w:tab w:val="left" w:pos="477"/>
          <w:tab w:val="left" w:pos="478"/>
        </w:tabs>
        <w:spacing w:before="360" w:after="180"/>
        <w:ind w:left="476" w:hanging="363"/>
        <w:jc w:val="both"/>
        <w:rPr>
          <w:spacing w:val="-1"/>
          <w:w w:val="105"/>
          <w:lang w:val="eu-ES"/>
        </w:rPr>
      </w:pPr>
      <w:r w:rsidRPr="00B438EB">
        <w:rPr>
          <w:spacing w:val="-1"/>
          <w:w w:val="105"/>
          <w:lang w:val="eu-ES"/>
        </w:rPr>
        <w:t>Arrisku-taldeak eta desabantaila sozialean dauden taldeak babestea</w:t>
      </w:r>
    </w:p>
    <w:p w:rsidR="00761D73" w:rsidRPr="00B438EB" w:rsidRDefault="00761D73" w:rsidP="0054735C">
      <w:pPr>
        <w:pStyle w:val="Zerrenda-paragrafoa"/>
        <w:numPr>
          <w:ilvl w:val="1"/>
          <w:numId w:val="1"/>
        </w:numPr>
        <w:tabs>
          <w:tab w:val="left" w:pos="688"/>
        </w:tabs>
        <w:spacing w:before="120" w:line="288" w:lineRule="auto"/>
        <w:ind w:right="116"/>
        <w:rPr>
          <w:w w:val="105"/>
          <w:sz w:val="19"/>
          <w:lang w:val="eu-ES"/>
        </w:rPr>
      </w:pPr>
      <w:r w:rsidRPr="00B438EB">
        <w:rPr>
          <w:w w:val="105"/>
          <w:sz w:val="19"/>
          <w:lang w:val="eu-ES"/>
        </w:rPr>
        <w:t>Zehatz-mehatz aztertu da arrisku-taldeetako kideek edo arrisku-pertsonekin bizi direnek euren erantzukizunpean parte hartzeko aukera</w:t>
      </w:r>
      <w:r w:rsidR="00B30F2E" w:rsidRPr="00B438EB">
        <w:rPr>
          <w:w w:val="105"/>
          <w:sz w:val="19"/>
          <w:lang w:val="eu-ES"/>
        </w:rPr>
        <w:t>.</w:t>
      </w:r>
    </w:p>
    <w:p w:rsidR="00FD0C2A" w:rsidRPr="00B438EB" w:rsidRDefault="004B0636" w:rsidP="00326FA7">
      <w:pPr>
        <w:pStyle w:val="Zerrenda-paragrafoa"/>
        <w:numPr>
          <w:ilvl w:val="1"/>
          <w:numId w:val="1"/>
        </w:numPr>
        <w:tabs>
          <w:tab w:val="left" w:pos="688"/>
        </w:tabs>
        <w:spacing w:before="120" w:line="288" w:lineRule="auto"/>
        <w:ind w:right="116"/>
        <w:rPr>
          <w:w w:val="105"/>
          <w:sz w:val="19"/>
          <w:lang w:val="eu-ES"/>
        </w:rPr>
      </w:pPr>
      <w:r w:rsidRPr="00B438EB">
        <w:rPr>
          <w:w w:val="105"/>
          <w:sz w:val="19"/>
          <w:lang w:val="eu-ES"/>
        </w:rPr>
        <w:t>Arreta berezia emango zaie, begirale laguntzaile gehiago jarrita, parte hartzeko aukera gutxiago dituzten pertsonei (arrisku-taldeak, desabantaila sozialeko egoeran dauden taldeak, dibertsitate funtzionala edo intelektuala duten pertsonak).</w:t>
      </w:r>
    </w:p>
    <w:p w:rsidR="003A5D93" w:rsidRPr="00B438EB" w:rsidRDefault="003A5D93" w:rsidP="003A5D93">
      <w:pPr>
        <w:pStyle w:val="3izenburua"/>
        <w:numPr>
          <w:ilvl w:val="0"/>
          <w:numId w:val="1"/>
        </w:numPr>
        <w:tabs>
          <w:tab w:val="left" w:pos="477"/>
          <w:tab w:val="left" w:pos="478"/>
        </w:tabs>
        <w:spacing w:before="360" w:after="180"/>
        <w:ind w:left="476" w:hanging="363"/>
        <w:jc w:val="both"/>
        <w:rPr>
          <w:w w:val="105"/>
          <w:lang w:val="eu-ES"/>
        </w:rPr>
      </w:pPr>
      <w:bookmarkStart w:id="4" w:name="4._Inscripción_en_las_actividades"/>
      <w:bookmarkEnd w:id="4"/>
      <w:r w:rsidRPr="00B438EB">
        <w:rPr>
          <w:w w:val="105"/>
          <w:lang w:val="eu-ES"/>
        </w:rPr>
        <w:t>Udalekuetan parte hartzeko izen-ematea</w:t>
      </w:r>
    </w:p>
    <w:p w:rsidR="007E2631" w:rsidRPr="00B438EB" w:rsidRDefault="007E2631" w:rsidP="007E2631">
      <w:pPr>
        <w:pStyle w:val="Zerrenda-paragrafoa"/>
        <w:numPr>
          <w:ilvl w:val="1"/>
          <w:numId w:val="1"/>
        </w:numPr>
        <w:tabs>
          <w:tab w:val="left" w:pos="688"/>
        </w:tabs>
        <w:spacing w:before="120" w:line="288" w:lineRule="auto"/>
        <w:ind w:right="116"/>
        <w:rPr>
          <w:w w:val="105"/>
          <w:sz w:val="19"/>
          <w:lang w:val="eu-ES"/>
        </w:rPr>
      </w:pPr>
      <w:r w:rsidRPr="00B438EB">
        <w:rPr>
          <w:w w:val="105"/>
          <w:sz w:val="19"/>
          <w:lang w:val="eu-ES"/>
        </w:rPr>
        <w:t xml:space="preserve">Izen-ematea </w:t>
      </w:r>
      <w:proofErr w:type="spellStart"/>
      <w:r w:rsidRPr="00B438EB">
        <w:rPr>
          <w:w w:val="105"/>
          <w:sz w:val="19"/>
          <w:lang w:val="eu-ES"/>
        </w:rPr>
        <w:t>online</w:t>
      </w:r>
      <w:proofErr w:type="spellEnd"/>
      <w:r w:rsidRPr="00B438EB">
        <w:rPr>
          <w:w w:val="105"/>
          <w:sz w:val="19"/>
          <w:lang w:val="eu-ES"/>
        </w:rPr>
        <w:t xml:space="preserve"> egin da / Izen-ematea aurrez aurrekoa izan da, horretarako erabilitako bulegoetan edo </w:t>
      </w:r>
      <w:proofErr w:type="spellStart"/>
      <w:r w:rsidRPr="00B438EB">
        <w:rPr>
          <w:w w:val="105"/>
          <w:sz w:val="19"/>
          <w:lang w:val="eu-ES"/>
        </w:rPr>
        <w:t>elkarte/entitatearen</w:t>
      </w:r>
      <w:proofErr w:type="spellEnd"/>
      <w:r w:rsidRPr="00B438EB">
        <w:rPr>
          <w:w w:val="105"/>
          <w:sz w:val="19"/>
          <w:lang w:val="eu-ES"/>
        </w:rPr>
        <w:t xml:space="preserve"> egoitzan jendearentzako arretarako araututako baldintzak betetzea bermatuz (____________________).</w:t>
      </w:r>
    </w:p>
    <w:p w:rsidR="006D1BF8" w:rsidRPr="00B438EB" w:rsidRDefault="006D1BF8" w:rsidP="006D1BF8">
      <w:pPr>
        <w:pStyle w:val="3izenburua"/>
        <w:numPr>
          <w:ilvl w:val="0"/>
          <w:numId w:val="1"/>
        </w:numPr>
        <w:tabs>
          <w:tab w:val="left" w:pos="477"/>
          <w:tab w:val="left" w:pos="478"/>
        </w:tabs>
        <w:spacing w:before="360" w:after="180"/>
        <w:ind w:left="476" w:hanging="363"/>
        <w:jc w:val="both"/>
        <w:rPr>
          <w:w w:val="105"/>
          <w:lang w:val="eu-ES"/>
        </w:rPr>
      </w:pPr>
      <w:bookmarkStart w:id="5" w:name="5._Adecuación_y_reorganización_de_las_ac"/>
      <w:bookmarkEnd w:id="5"/>
      <w:r w:rsidRPr="00B438EB">
        <w:rPr>
          <w:w w:val="105"/>
          <w:lang w:val="eu-ES"/>
        </w:rPr>
        <w:t>Aurrez aurreko jarduerak egokitzea eta berrantolatzea</w:t>
      </w:r>
    </w:p>
    <w:p w:rsidR="006D1BF8" w:rsidRPr="00B438EB" w:rsidRDefault="006D1BF8" w:rsidP="009B775C">
      <w:pPr>
        <w:pStyle w:val="Zerrenda-paragrafoa"/>
        <w:numPr>
          <w:ilvl w:val="1"/>
          <w:numId w:val="1"/>
        </w:numPr>
        <w:tabs>
          <w:tab w:val="left" w:pos="688"/>
        </w:tabs>
        <w:spacing w:before="120" w:line="288" w:lineRule="auto"/>
        <w:ind w:right="116"/>
        <w:rPr>
          <w:w w:val="105"/>
          <w:sz w:val="19"/>
          <w:lang w:val="eu-ES"/>
        </w:rPr>
      </w:pPr>
      <w:r w:rsidRPr="00B438EB">
        <w:rPr>
          <w:w w:val="105"/>
          <w:sz w:val="19"/>
          <w:lang w:val="eu-ES"/>
        </w:rPr>
        <w:t xml:space="preserve">Jarduerak aire zabalean egitea lehenetsiko da. </w:t>
      </w:r>
    </w:p>
    <w:p w:rsidR="006D1BF8" w:rsidRPr="00B438EB" w:rsidRDefault="006D1BF8" w:rsidP="009B775C">
      <w:pPr>
        <w:pStyle w:val="Zerrenda-paragrafoa"/>
        <w:numPr>
          <w:ilvl w:val="1"/>
          <w:numId w:val="1"/>
        </w:numPr>
        <w:tabs>
          <w:tab w:val="left" w:pos="688"/>
        </w:tabs>
        <w:spacing w:before="120" w:line="288" w:lineRule="auto"/>
        <w:ind w:right="116"/>
        <w:rPr>
          <w:w w:val="105"/>
          <w:sz w:val="19"/>
          <w:lang w:val="eu-ES"/>
        </w:rPr>
      </w:pPr>
      <w:r w:rsidRPr="00B438EB">
        <w:rPr>
          <w:w w:val="105"/>
          <w:sz w:val="19"/>
          <w:lang w:val="eu-ES"/>
        </w:rPr>
        <w:t>Sarrera- eta irteera-uneetan modu mailakatuan sartu edo irteteko moduan antolatuko da jarduera, eta seinaleak erabiliko dira jende-pilaketak saihesteko eta segurtasun-distantzia gordetzeko. Azpitaldeak 10 haurrekoak izango dir</w:t>
      </w:r>
      <w:r w:rsidR="005B0292" w:rsidRPr="00B438EB">
        <w:rPr>
          <w:w w:val="105"/>
          <w:sz w:val="19"/>
          <w:lang w:val="eu-ES"/>
        </w:rPr>
        <w:t>a, bakoitza bere begiralearekin, eta e</w:t>
      </w:r>
      <w:r w:rsidRPr="00B438EB">
        <w:rPr>
          <w:w w:val="105"/>
          <w:sz w:val="19"/>
          <w:lang w:val="eu-ES"/>
        </w:rPr>
        <w:t>kintzen ordutegiak planifikatu dira prebentzioko neurriak eta pertsonen arteko distantzia-neurriak bete ahal izateko.</w:t>
      </w:r>
    </w:p>
    <w:p w:rsidR="009B775C" w:rsidRPr="00B438EB" w:rsidRDefault="00CC1EFB" w:rsidP="00CC1EFB">
      <w:pPr>
        <w:pStyle w:val="Zerrenda-paragrafoa"/>
        <w:numPr>
          <w:ilvl w:val="1"/>
          <w:numId w:val="1"/>
        </w:numPr>
        <w:tabs>
          <w:tab w:val="left" w:pos="688"/>
        </w:tabs>
        <w:spacing w:before="120" w:line="288" w:lineRule="auto"/>
        <w:ind w:right="116"/>
        <w:rPr>
          <w:w w:val="105"/>
          <w:sz w:val="19"/>
          <w:lang w:val="eu-ES"/>
        </w:rPr>
      </w:pPr>
      <w:r w:rsidRPr="00B438EB">
        <w:rPr>
          <w:w w:val="105"/>
          <w:sz w:val="19"/>
          <w:lang w:val="eu-ES"/>
        </w:rPr>
        <w:t>G</w:t>
      </w:r>
      <w:r w:rsidR="00F76C66" w:rsidRPr="00B438EB">
        <w:rPr>
          <w:w w:val="105"/>
          <w:sz w:val="19"/>
          <w:lang w:val="eu-ES"/>
        </w:rPr>
        <w:t>auzatu beharreko prozedurak, errutinak eta ibilbideak</w:t>
      </w:r>
      <w:r w:rsidRPr="00B438EB">
        <w:rPr>
          <w:w w:val="105"/>
          <w:sz w:val="19"/>
          <w:lang w:val="eu-ES"/>
        </w:rPr>
        <w:t xml:space="preserve"> aztertuko dira,</w:t>
      </w:r>
      <w:r w:rsidR="00F76C66" w:rsidRPr="00B438EB">
        <w:rPr>
          <w:w w:val="105"/>
          <w:sz w:val="19"/>
          <w:lang w:val="eu-ES"/>
        </w:rPr>
        <w:t xml:space="preserve"> infekzioa zabal dezaketen puntu kritikoak </w:t>
      </w:r>
      <w:r w:rsidRPr="00B438EB">
        <w:rPr>
          <w:w w:val="105"/>
          <w:sz w:val="19"/>
          <w:lang w:val="eu-ES"/>
        </w:rPr>
        <w:t xml:space="preserve">zein diren aztertzeko, </w:t>
      </w:r>
      <w:r w:rsidR="00F76C66" w:rsidRPr="00B438EB">
        <w:rPr>
          <w:w w:val="105"/>
          <w:sz w:val="19"/>
          <w:lang w:val="eu-ES"/>
        </w:rPr>
        <w:t>eta hori saihestu edo erago</w:t>
      </w:r>
      <w:r w:rsidRPr="00B438EB">
        <w:rPr>
          <w:w w:val="105"/>
          <w:sz w:val="19"/>
          <w:lang w:val="eu-ES"/>
        </w:rPr>
        <w:t>tziko duten prebentzio-neurriak martxan jartzeko</w:t>
      </w:r>
      <w:r w:rsidR="00F76C66" w:rsidRPr="00B438EB">
        <w:rPr>
          <w:w w:val="105"/>
          <w:sz w:val="19"/>
          <w:lang w:val="eu-ES"/>
        </w:rPr>
        <w:t>.</w:t>
      </w:r>
    </w:p>
    <w:p w:rsidR="00F76C66" w:rsidRPr="00B438EB" w:rsidRDefault="00CC1EFB" w:rsidP="00667A94">
      <w:pPr>
        <w:pStyle w:val="Zerrenda-paragrafoa"/>
        <w:numPr>
          <w:ilvl w:val="1"/>
          <w:numId w:val="1"/>
        </w:numPr>
        <w:tabs>
          <w:tab w:val="left" w:pos="688"/>
        </w:tabs>
        <w:spacing w:before="120" w:line="288" w:lineRule="auto"/>
        <w:ind w:right="130"/>
        <w:rPr>
          <w:sz w:val="19"/>
          <w:lang w:val="eu-ES"/>
        </w:rPr>
      </w:pPr>
      <w:r w:rsidRPr="00B438EB">
        <w:rPr>
          <w:sz w:val="19"/>
          <w:lang w:val="eu-ES"/>
        </w:rPr>
        <w:t>Txanda arruntetan g</w:t>
      </w:r>
      <w:r w:rsidR="00F76C66" w:rsidRPr="00B438EB">
        <w:rPr>
          <w:sz w:val="19"/>
          <w:lang w:val="eu-ES"/>
        </w:rPr>
        <w:t xml:space="preserve">ela komunak </w:t>
      </w:r>
      <w:r w:rsidR="0040734A" w:rsidRPr="00B438EB">
        <w:rPr>
          <w:sz w:val="19"/>
          <w:lang w:val="eu-ES"/>
        </w:rPr>
        <w:t>eta distantzia fisikoa gordetzeko aukera ematen ez duten espazioak erabiltzeko</w:t>
      </w:r>
      <w:r w:rsidRPr="00B438EB">
        <w:rPr>
          <w:sz w:val="19"/>
          <w:lang w:val="eu-ES"/>
        </w:rPr>
        <w:t>, ordutegiak, erabiltzeko txandak (ordu-tarteak) edo gehienezko okupazio-denborak ezarriko dira</w:t>
      </w:r>
      <w:r w:rsidR="0040734A" w:rsidRPr="00B438EB">
        <w:rPr>
          <w:sz w:val="19"/>
          <w:lang w:val="eu-ES"/>
        </w:rPr>
        <w:t xml:space="preserve">. Ahal den neurrian, espazio horiek txandaka erabiltzeko ahalegina egingo da. </w:t>
      </w:r>
    </w:p>
    <w:p w:rsidR="00CC1EFB" w:rsidRDefault="00CC1EFB" w:rsidP="00CC1EFB">
      <w:pPr>
        <w:pStyle w:val="Zerrenda-paragrafoa"/>
        <w:numPr>
          <w:ilvl w:val="1"/>
          <w:numId w:val="1"/>
        </w:numPr>
        <w:tabs>
          <w:tab w:val="left" w:pos="688"/>
        </w:tabs>
        <w:spacing w:before="120" w:line="288" w:lineRule="auto"/>
        <w:ind w:right="130"/>
        <w:rPr>
          <w:sz w:val="19"/>
          <w:lang w:val="eu-ES"/>
        </w:rPr>
      </w:pPr>
      <w:r w:rsidRPr="00B438EB">
        <w:rPr>
          <w:sz w:val="19"/>
          <w:lang w:val="eu-ES"/>
        </w:rPr>
        <w:t xml:space="preserve">Espazio komunetan altzari finkoen kokapena egokituko da, segurtasun-distantzia gordetzea errazteko. Batzuetan, espazioak berriz diseinatu beharko dira, ekipamenduak aldatuz edo kenduz, transmisio-aukerak minimizatzeko. Adibidez, mahai-motak, aulkiak, armairuak, tapa eta pedala duten paperontzi-kopurua eta </w:t>
      </w:r>
      <w:proofErr w:type="spellStart"/>
      <w:r w:rsidR="00F97566">
        <w:rPr>
          <w:sz w:val="19"/>
          <w:lang w:val="eu-ES"/>
        </w:rPr>
        <w:t>–</w:t>
      </w:r>
      <w:r w:rsidRPr="00B438EB">
        <w:rPr>
          <w:sz w:val="19"/>
          <w:lang w:val="eu-ES"/>
        </w:rPr>
        <w:t>motak</w:t>
      </w:r>
      <w:proofErr w:type="spellEnd"/>
    </w:p>
    <w:p w:rsidR="00F97566" w:rsidRPr="00954DE5" w:rsidRDefault="00F97566" w:rsidP="00F97566">
      <w:pPr>
        <w:pStyle w:val="Zerrenda-paragrafoa"/>
        <w:numPr>
          <w:ilvl w:val="1"/>
          <w:numId w:val="11"/>
        </w:numPr>
        <w:tabs>
          <w:tab w:val="left" w:pos="688"/>
        </w:tabs>
        <w:spacing w:before="120" w:line="288" w:lineRule="auto"/>
        <w:ind w:right="130"/>
        <w:rPr>
          <w:sz w:val="19"/>
          <w:lang w:val="eu-ES"/>
        </w:rPr>
      </w:pPr>
      <w:bookmarkStart w:id="6" w:name="_GoBack"/>
      <w:r w:rsidRPr="00954DE5">
        <w:rPr>
          <w:sz w:val="19"/>
          <w:lang w:val="eu-ES"/>
        </w:rPr>
        <w:t>Langileek aplikatu behar diren neurriak ezagutu behar dituzte. Langileentzako, begiraleak barne, informazio- eta kontingentzia-plan bat izango da.</w:t>
      </w:r>
    </w:p>
    <w:p w:rsidR="00F97566" w:rsidRPr="00954DE5" w:rsidRDefault="00F97566" w:rsidP="00F97566">
      <w:pPr>
        <w:pStyle w:val="Zerrenda-paragrafoa"/>
        <w:numPr>
          <w:ilvl w:val="1"/>
          <w:numId w:val="11"/>
        </w:numPr>
        <w:tabs>
          <w:tab w:val="left" w:pos="688"/>
        </w:tabs>
        <w:spacing w:before="120" w:line="288" w:lineRule="auto"/>
        <w:ind w:right="130"/>
        <w:rPr>
          <w:sz w:val="19"/>
          <w:lang w:val="eu-ES"/>
        </w:rPr>
      </w:pPr>
      <w:r w:rsidRPr="00954DE5">
        <w:rPr>
          <w:sz w:val="19"/>
          <w:lang w:val="eu-ES"/>
        </w:rPr>
        <w:t>Jardueraren hasieran bete beharreko neurriak azalduko zaizkie haurrei.</w:t>
      </w:r>
    </w:p>
    <w:p w:rsidR="00F97566" w:rsidRPr="00954DE5" w:rsidRDefault="00F97566" w:rsidP="00F97566">
      <w:pPr>
        <w:pStyle w:val="Zerrenda-paragrafoa"/>
        <w:numPr>
          <w:ilvl w:val="1"/>
          <w:numId w:val="11"/>
        </w:numPr>
        <w:tabs>
          <w:tab w:val="left" w:pos="688"/>
        </w:tabs>
        <w:spacing w:before="120" w:line="288" w:lineRule="auto"/>
        <w:ind w:right="130"/>
        <w:rPr>
          <w:sz w:val="19"/>
          <w:lang w:val="eu-ES"/>
        </w:rPr>
      </w:pPr>
      <w:r w:rsidRPr="00954DE5">
        <w:rPr>
          <w:sz w:val="19"/>
          <w:lang w:val="eu-ES"/>
        </w:rPr>
        <w:t>Erreferentziazko pertsona bat izendatuko da COVID-19rekin lotutako alderdietarako. Pertsona horrek taldeetako kideei, jardueretan parte hartzeari, autobuseko garraioei edo bestelako bitartekoei buruzko informazioa eta senideen harremanetarako datuak bildu eta eguneratuta izango ditu. COVID arduradunak, beharrezkoa denean, kontaktuak ikertzeko Zaintza eta Jarraipen Sareak eskatutako informazioa bildu eta emango du.</w:t>
      </w:r>
    </w:p>
    <w:p w:rsidR="00F97566" w:rsidRPr="00954DE5" w:rsidRDefault="00F97566" w:rsidP="00F97566">
      <w:pPr>
        <w:pStyle w:val="Zerrenda-paragrafoa"/>
        <w:numPr>
          <w:ilvl w:val="1"/>
          <w:numId w:val="11"/>
        </w:numPr>
        <w:tabs>
          <w:tab w:val="left" w:pos="688"/>
        </w:tabs>
        <w:spacing w:before="120" w:line="288" w:lineRule="auto"/>
        <w:ind w:right="130"/>
        <w:rPr>
          <w:sz w:val="19"/>
          <w:lang w:val="eu-ES"/>
        </w:rPr>
      </w:pPr>
      <w:r w:rsidRPr="00954DE5">
        <w:rPr>
          <w:sz w:val="19"/>
          <w:lang w:val="eu-ES"/>
        </w:rPr>
        <w:lastRenderedPageBreak/>
        <w:t>Jardueretan parte hartzen dutenen familia guztiek jakingo dute nor den COVID arduraduna, eta haren harremanetarako telefonoa izango dute.</w:t>
      </w:r>
    </w:p>
    <w:p w:rsidR="00F97566" w:rsidRPr="00954DE5" w:rsidRDefault="00F97566" w:rsidP="00F97566">
      <w:pPr>
        <w:pStyle w:val="Zerrenda-paragrafoa"/>
        <w:numPr>
          <w:ilvl w:val="1"/>
          <w:numId w:val="11"/>
        </w:numPr>
        <w:tabs>
          <w:tab w:val="left" w:pos="688"/>
        </w:tabs>
        <w:spacing w:before="120" w:line="288" w:lineRule="auto"/>
        <w:ind w:right="130"/>
        <w:rPr>
          <w:sz w:val="19"/>
          <w:lang w:val="eu-ES"/>
        </w:rPr>
      </w:pPr>
      <w:r w:rsidRPr="00954DE5">
        <w:rPr>
          <w:sz w:val="19"/>
          <w:lang w:val="eu-ES"/>
        </w:rPr>
        <w:t>Parte-hartzaileentzako isolamendu- eta komunikazio-plan bat ezarriko da, jarduera garatu bitartean COVID-19rekin bateragarriak diren sintomak dituztenerako.</w:t>
      </w:r>
    </w:p>
    <w:bookmarkEnd w:id="6"/>
    <w:p w:rsidR="00311657" w:rsidRPr="00B438EB" w:rsidRDefault="00311657" w:rsidP="00667A94">
      <w:pPr>
        <w:pStyle w:val="Zerrenda-paragrafoa"/>
        <w:numPr>
          <w:ilvl w:val="1"/>
          <w:numId w:val="1"/>
        </w:numPr>
        <w:tabs>
          <w:tab w:val="left" w:pos="688"/>
        </w:tabs>
        <w:spacing w:before="120" w:line="278" w:lineRule="auto"/>
        <w:ind w:right="138"/>
        <w:rPr>
          <w:sz w:val="19"/>
          <w:lang w:val="eu-ES"/>
        </w:rPr>
      </w:pPr>
      <w:r w:rsidRPr="00B438EB">
        <w:rPr>
          <w:sz w:val="19"/>
          <w:lang w:val="eu-ES"/>
        </w:rPr>
        <w:t>Jarduerak gehienez 10 parte-hartzaileko azpitalde egonkorretan egingo dira, begiraleez gain, taldeen arteko distantzia 2 metrokoa izanik.</w:t>
      </w:r>
    </w:p>
    <w:p w:rsidR="00311657" w:rsidRPr="00B438EB" w:rsidRDefault="00311657" w:rsidP="00667A94">
      <w:pPr>
        <w:pStyle w:val="Zerrenda-paragrafoa"/>
        <w:numPr>
          <w:ilvl w:val="1"/>
          <w:numId w:val="1"/>
        </w:numPr>
        <w:tabs>
          <w:tab w:val="left" w:pos="688"/>
        </w:tabs>
        <w:spacing w:before="120" w:line="278" w:lineRule="auto"/>
        <w:ind w:right="138"/>
        <w:rPr>
          <w:sz w:val="19"/>
          <w:lang w:val="eu-ES"/>
        </w:rPr>
      </w:pPr>
      <w:r w:rsidRPr="00B438EB">
        <w:rPr>
          <w:sz w:val="19"/>
          <w:lang w:val="eu-ES"/>
        </w:rPr>
        <w:t>Kontaktu fisiko etengabea eskatzen duten jarduerak egitea saihestuko da, ahal den neurrian materialak partekatzea ekidingo da eta jardueretan parte hartzen dutenen arteko kontaktua mugatzeko ahalegina egingo da, ahal den neurrian pertsonen arteko 1,5 metroko segurtasun-distantzia gordez.</w:t>
      </w:r>
    </w:p>
    <w:p w:rsidR="00311657" w:rsidRPr="00B438EB" w:rsidRDefault="00311657" w:rsidP="00667A94">
      <w:pPr>
        <w:pStyle w:val="Zerrenda-paragrafoa"/>
        <w:numPr>
          <w:ilvl w:val="1"/>
          <w:numId w:val="1"/>
        </w:numPr>
        <w:tabs>
          <w:tab w:val="left" w:pos="688"/>
        </w:tabs>
        <w:spacing w:before="120" w:line="278" w:lineRule="auto"/>
        <w:ind w:right="138"/>
        <w:rPr>
          <w:sz w:val="19"/>
          <w:lang w:val="eu-ES"/>
        </w:rPr>
      </w:pPr>
      <w:r w:rsidRPr="00B438EB">
        <w:rPr>
          <w:sz w:val="19"/>
          <w:lang w:val="eu-ES"/>
        </w:rPr>
        <w:t xml:space="preserve">Sei urtetik gorakoek maskara erabiliko dute uneoro, pertsonen arteko distantzia edozein dela ere. </w:t>
      </w:r>
    </w:p>
    <w:p w:rsidR="00CC1EFB" w:rsidRPr="00B438EB" w:rsidRDefault="00CC1EFB" w:rsidP="00CC1EFB">
      <w:pPr>
        <w:pStyle w:val="Zerrenda-paragrafoa"/>
        <w:numPr>
          <w:ilvl w:val="1"/>
          <w:numId w:val="1"/>
        </w:numPr>
        <w:tabs>
          <w:tab w:val="left" w:pos="688"/>
        </w:tabs>
        <w:spacing w:before="120" w:line="288" w:lineRule="auto"/>
        <w:ind w:right="130"/>
        <w:rPr>
          <w:sz w:val="19"/>
          <w:lang w:val="eu-ES"/>
        </w:rPr>
      </w:pPr>
      <w:r w:rsidRPr="00B438EB">
        <w:rPr>
          <w:sz w:val="19"/>
          <w:lang w:val="eu-ES"/>
        </w:rPr>
        <w:t xml:space="preserve">Jan-edatekoak: </w:t>
      </w:r>
      <w:proofErr w:type="spellStart"/>
      <w:r w:rsidRPr="00B438EB">
        <w:rPr>
          <w:sz w:val="19"/>
          <w:lang w:val="eu-ES"/>
        </w:rPr>
        <w:t>Catering</w:t>
      </w:r>
      <w:proofErr w:type="spellEnd"/>
      <w:r w:rsidRPr="00B438EB">
        <w:rPr>
          <w:sz w:val="19"/>
          <w:lang w:val="eu-ES"/>
        </w:rPr>
        <w:t xml:space="preserve"> zerbitzu bidez / tokiko sukaldean egindakoa eskainiko da, banakako anoatan, eta betiere segurtasun-neurriak betez (anoak prestatuko dituenak nahitaez izan</w:t>
      </w:r>
      <w:r w:rsidR="006A5376" w:rsidRPr="00B438EB">
        <w:rPr>
          <w:sz w:val="19"/>
          <w:lang w:val="eu-ES"/>
        </w:rPr>
        <w:t xml:space="preserve">go </w:t>
      </w:r>
      <w:r w:rsidRPr="00B438EB">
        <w:rPr>
          <w:sz w:val="19"/>
          <w:lang w:val="eu-ES"/>
        </w:rPr>
        <w:t>du elikagaiak manipulatzeko ziurtagiria, eta, gainera, parte-hartzaileen laguntzarik gabe prestatuko ditu). Parte-hartzaileek lehen jatordurako janaria eraman behar badute, ezingo dute beste inorekin partekatu.</w:t>
      </w:r>
    </w:p>
    <w:p w:rsidR="003434A2" w:rsidRPr="00B438EB" w:rsidRDefault="003434A2" w:rsidP="00667A94">
      <w:pPr>
        <w:pStyle w:val="Zerrenda-paragrafoa"/>
        <w:numPr>
          <w:ilvl w:val="1"/>
          <w:numId w:val="1"/>
        </w:numPr>
        <w:tabs>
          <w:tab w:val="left" w:pos="688"/>
        </w:tabs>
        <w:spacing w:before="120" w:line="288" w:lineRule="auto"/>
        <w:ind w:right="116"/>
        <w:rPr>
          <w:sz w:val="19"/>
          <w:lang w:val="eu-ES"/>
        </w:rPr>
      </w:pPr>
      <w:r w:rsidRPr="00B438EB">
        <w:rPr>
          <w:sz w:val="19"/>
          <w:lang w:val="eu-ES"/>
        </w:rPr>
        <w:t>Jangelarik badago</w:t>
      </w:r>
      <w:r w:rsidR="00F25394" w:rsidRPr="00B438EB">
        <w:rPr>
          <w:sz w:val="19"/>
          <w:lang w:val="eu-ES"/>
        </w:rPr>
        <w:t>, h</w:t>
      </w:r>
      <w:r w:rsidRPr="00B438EB">
        <w:rPr>
          <w:sz w:val="19"/>
          <w:lang w:val="eu-ES"/>
        </w:rPr>
        <w:t xml:space="preserve">amar pertsonako talde berberak mantenduko dira, </w:t>
      </w:r>
      <w:r w:rsidR="00F25394" w:rsidRPr="00B438EB">
        <w:rPr>
          <w:sz w:val="19"/>
          <w:lang w:val="eu-ES"/>
        </w:rPr>
        <w:t>beraien</w:t>
      </w:r>
      <w:r w:rsidRPr="00B438EB">
        <w:rPr>
          <w:sz w:val="19"/>
          <w:lang w:val="eu-ES"/>
        </w:rPr>
        <w:t xml:space="preserve"> arteko distantzia 2 metrokoa izanik. Gainera, kutsatzeko aukera murrizteko eta kontaktuen miaketa errazteko, mahaian leku berean eseriko dira egunero. Pertsona bakoitzak bere plateretik jango du, eta ezin izango du </w:t>
      </w:r>
      <w:r w:rsidR="007F318E" w:rsidRPr="00B438EB">
        <w:rPr>
          <w:sz w:val="19"/>
          <w:lang w:val="eu-ES"/>
        </w:rPr>
        <w:t>partekatu</w:t>
      </w:r>
      <w:r w:rsidRPr="00B438EB">
        <w:rPr>
          <w:sz w:val="19"/>
          <w:lang w:val="eu-ES"/>
        </w:rPr>
        <w:t xml:space="preserve">. </w:t>
      </w:r>
      <w:r w:rsidR="00F25394" w:rsidRPr="00B438EB">
        <w:rPr>
          <w:sz w:val="19"/>
          <w:lang w:val="eu-ES"/>
        </w:rPr>
        <w:t>E</w:t>
      </w:r>
      <w:r w:rsidRPr="00B438EB">
        <w:rPr>
          <w:sz w:val="19"/>
          <w:lang w:val="eu-ES"/>
        </w:rPr>
        <w:t>dukieraren ehuneko berrogeita hamarrera mugatuko da okupazioa, eta etengabe aireztatuta egon</w:t>
      </w:r>
      <w:r w:rsidR="006A5376" w:rsidRPr="00B438EB">
        <w:rPr>
          <w:sz w:val="19"/>
          <w:lang w:val="eu-ES"/>
        </w:rPr>
        <w:t>go</w:t>
      </w:r>
      <w:r w:rsidRPr="00B438EB">
        <w:rPr>
          <w:sz w:val="19"/>
          <w:lang w:val="eu-ES"/>
        </w:rPr>
        <w:t xml:space="preserve"> d</w:t>
      </w:r>
      <w:r w:rsidR="006A5376" w:rsidRPr="00B438EB">
        <w:rPr>
          <w:sz w:val="19"/>
          <w:lang w:val="eu-ES"/>
        </w:rPr>
        <w:t>a</w:t>
      </w:r>
      <w:r w:rsidRPr="00B438EB">
        <w:rPr>
          <w:sz w:val="19"/>
          <w:lang w:val="eu-ES"/>
        </w:rPr>
        <w:t>. Txanda bat baino gehiago izanez gero, garbitu egingo da.</w:t>
      </w:r>
    </w:p>
    <w:p w:rsidR="007F318E" w:rsidRPr="00B438EB" w:rsidRDefault="007F318E" w:rsidP="007F318E">
      <w:pPr>
        <w:pStyle w:val="Zerrenda-paragrafoa"/>
        <w:numPr>
          <w:ilvl w:val="1"/>
          <w:numId w:val="1"/>
        </w:numPr>
        <w:tabs>
          <w:tab w:val="left" w:pos="688"/>
        </w:tabs>
        <w:spacing w:before="120" w:line="288" w:lineRule="auto"/>
        <w:ind w:right="116"/>
        <w:rPr>
          <w:sz w:val="19"/>
          <w:lang w:val="eu-ES"/>
        </w:rPr>
      </w:pPr>
      <w:r w:rsidRPr="00B438EB">
        <w:rPr>
          <w:sz w:val="19"/>
          <w:lang w:val="eu-ES"/>
        </w:rPr>
        <w:t>Aire zabalean lo egitea (</w:t>
      </w:r>
      <w:proofErr w:type="spellStart"/>
      <w:r w:rsidRPr="00B438EB">
        <w:rPr>
          <w:sz w:val="19"/>
          <w:lang w:val="eu-ES"/>
        </w:rPr>
        <w:t>bibak</w:t>
      </w:r>
      <w:proofErr w:type="spellEnd"/>
      <w:r w:rsidRPr="00B438EB">
        <w:rPr>
          <w:sz w:val="19"/>
          <w:lang w:val="eu-ES"/>
        </w:rPr>
        <w:t>). Egiten bada, lo-zakuen artean segurtasun-tartea utziko da eta lo-zakuak egunero aireztatuko dira.</w:t>
      </w:r>
    </w:p>
    <w:p w:rsidR="007F318E" w:rsidRPr="00B438EB" w:rsidRDefault="007F318E" w:rsidP="007F318E">
      <w:pPr>
        <w:tabs>
          <w:tab w:val="left" w:pos="688"/>
        </w:tabs>
        <w:spacing w:before="120" w:line="288" w:lineRule="auto"/>
        <w:ind w:left="709" w:right="116"/>
        <w:rPr>
          <w:sz w:val="19"/>
          <w:lang w:val="eu-ES"/>
        </w:rPr>
      </w:pPr>
      <w:r w:rsidRPr="00B438EB">
        <w:rPr>
          <w:sz w:val="19"/>
          <w:lang w:val="eu-ES"/>
        </w:rPr>
        <w:t>(aukeratu dagokiona)</w:t>
      </w:r>
    </w:p>
    <w:p w:rsidR="006A5376" w:rsidRPr="00B438EB" w:rsidRDefault="006A5376" w:rsidP="006A5376">
      <w:pPr>
        <w:pStyle w:val="Zerrenda-paragrafoa"/>
        <w:numPr>
          <w:ilvl w:val="1"/>
          <w:numId w:val="1"/>
        </w:numPr>
        <w:spacing w:before="120" w:line="288" w:lineRule="auto"/>
        <w:ind w:left="1560" w:right="116"/>
        <w:rPr>
          <w:sz w:val="19"/>
          <w:lang w:val="eu-ES"/>
        </w:rPr>
      </w:pPr>
      <w:r w:rsidRPr="00B438EB">
        <w:rPr>
          <w:sz w:val="19"/>
          <w:lang w:val="eu-ES"/>
        </w:rPr>
        <w:t>Gaua kanpin-dendetan eta kanpalekuetan pasatzea. Kanpin-denda bakoitzeko pertsona batek egingo du lo. Parte-hartzaile guztiak elkarrekin bizi badira, kanpin-denda berean egin ahal izango dute lo. Kanpin-dendak fisikoki isolatuta dauden gelak baldin baditu, gela guztiak erabili ahal izango dira. Dendak egunero jaso, garbitu eta aireztatuko dira</w:t>
      </w:r>
    </w:p>
    <w:p w:rsidR="007F318E" w:rsidRPr="00B438EB" w:rsidRDefault="006A5376" w:rsidP="006A5376">
      <w:pPr>
        <w:pStyle w:val="Zerrenda-paragrafoa"/>
        <w:numPr>
          <w:ilvl w:val="1"/>
          <w:numId w:val="1"/>
        </w:numPr>
        <w:spacing w:before="120" w:line="288" w:lineRule="auto"/>
        <w:ind w:left="1560" w:right="116"/>
        <w:rPr>
          <w:sz w:val="19"/>
          <w:lang w:val="eu-ES"/>
        </w:rPr>
      </w:pPr>
      <w:r w:rsidRPr="00B438EB">
        <w:rPr>
          <w:sz w:val="19"/>
          <w:lang w:val="eu-ES"/>
        </w:rPr>
        <w:t xml:space="preserve">Gaua instalazioetan pasatzen denean, gela eta logela partekatuak erabiliko dira. Baimendutako gehieneko edukieraren % 50 hartuko da eta, ahal den neurrian, hamar pertsonako talde egonkorrak mantenduko dira, begiraleak gainbegiratuta. Ohatzeak erabiltzen badira, pertsona bakar batek beteko du, edo bik, 3 ohekoak badira. Erabiltzen diren oheen artean, gutxienez 1,5 metroko segurtasun-tartea gordeko da edo hesi-neurriak instalatuko dira. Gelak behin eta berriz aireztatuko dira. Nork bere ohea egingo du. Ohe-arropa poltsetan sartuta edo paketatuta emango zaie, garbi dagoela ziurtatzeko eta kutsatzea eragozteko. Gelarako sarreran disoluzio </w:t>
      </w:r>
      <w:proofErr w:type="spellStart"/>
      <w:r w:rsidRPr="00B438EB">
        <w:rPr>
          <w:sz w:val="19"/>
          <w:lang w:val="eu-ES"/>
        </w:rPr>
        <w:t>hidroalkoholikoa</w:t>
      </w:r>
      <w:proofErr w:type="spellEnd"/>
      <w:r w:rsidRPr="00B438EB">
        <w:rPr>
          <w:sz w:val="19"/>
          <w:lang w:val="eu-ES"/>
        </w:rPr>
        <w:t xml:space="preserve"> jarriko da.</w:t>
      </w:r>
    </w:p>
    <w:p w:rsidR="006A5376" w:rsidRPr="00B438EB" w:rsidRDefault="006A5376" w:rsidP="002F3B04">
      <w:pPr>
        <w:pStyle w:val="Zerrenda-paragrafoa"/>
        <w:numPr>
          <w:ilvl w:val="1"/>
          <w:numId w:val="1"/>
        </w:numPr>
        <w:spacing w:before="120" w:line="288" w:lineRule="auto"/>
        <w:ind w:left="1560" w:right="116"/>
        <w:rPr>
          <w:sz w:val="19"/>
          <w:lang w:val="eu-ES"/>
        </w:rPr>
      </w:pPr>
      <w:r w:rsidRPr="00B438EB">
        <w:rPr>
          <w:sz w:val="19"/>
          <w:lang w:val="eu-ES"/>
        </w:rPr>
        <w:t xml:space="preserve">Gaua kanpalekutik kanpo igarotzea eskatzen duten ibilaldi edo kanpamentu ibiltarietarako, plangintzan zehaztuko dira segurtasun-neurri egokiak, material sanitarioa eramango duen laguntza-auto bat izango da, eta begirale batek botika-kutxa eramango du </w:t>
      </w:r>
      <w:r w:rsidR="002F3B04" w:rsidRPr="00B438EB">
        <w:rPr>
          <w:sz w:val="19"/>
          <w:lang w:val="eu-ES"/>
        </w:rPr>
        <w:t xml:space="preserve">beti </w:t>
      </w:r>
      <w:r w:rsidRPr="00B438EB">
        <w:rPr>
          <w:sz w:val="19"/>
          <w:lang w:val="eu-ES"/>
        </w:rPr>
        <w:t>aldean.</w:t>
      </w:r>
    </w:p>
    <w:p w:rsidR="00E95553" w:rsidRPr="00B438EB" w:rsidRDefault="00E95553" w:rsidP="002F3B04">
      <w:pPr>
        <w:pStyle w:val="Zerrenda-paragrafoa"/>
        <w:numPr>
          <w:ilvl w:val="1"/>
          <w:numId w:val="1"/>
        </w:numPr>
        <w:tabs>
          <w:tab w:val="left" w:pos="688"/>
        </w:tabs>
        <w:spacing w:before="120" w:line="288" w:lineRule="auto"/>
        <w:ind w:right="116"/>
        <w:rPr>
          <w:sz w:val="19"/>
          <w:lang w:val="eu-ES"/>
        </w:rPr>
      </w:pPr>
      <w:r w:rsidRPr="00B438EB">
        <w:rPr>
          <w:sz w:val="19"/>
          <w:lang w:val="eu-ES"/>
        </w:rPr>
        <w:t>Debekatuta daude familiakoen bisitak</w:t>
      </w:r>
    </w:p>
    <w:p w:rsidR="002769E7" w:rsidRPr="00B438EB" w:rsidRDefault="00220221" w:rsidP="00220221">
      <w:pPr>
        <w:pStyle w:val="Zerrenda-paragrafoa"/>
        <w:numPr>
          <w:ilvl w:val="1"/>
          <w:numId w:val="1"/>
        </w:numPr>
        <w:tabs>
          <w:tab w:val="left" w:pos="688"/>
        </w:tabs>
        <w:spacing w:before="120" w:line="288" w:lineRule="auto"/>
        <w:ind w:right="116"/>
        <w:rPr>
          <w:sz w:val="19"/>
          <w:lang w:val="eu-ES"/>
        </w:rPr>
      </w:pPr>
      <w:r w:rsidRPr="00B438EB">
        <w:rPr>
          <w:sz w:val="19"/>
          <w:lang w:val="eu-ES"/>
        </w:rPr>
        <w:t>Elkartea/Entitatea e</w:t>
      </w:r>
      <w:r w:rsidR="002769E7" w:rsidRPr="00B438EB">
        <w:rPr>
          <w:sz w:val="19"/>
          <w:lang w:val="eu-ES"/>
        </w:rPr>
        <w:t>remu berean diharduten antzeko</w:t>
      </w:r>
      <w:r w:rsidRPr="00B438EB">
        <w:rPr>
          <w:sz w:val="19"/>
          <w:lang w:val="eu-ES"/>
        </w:rPr>
        <w:t>e</w:t>
      </w:r>
      <w:r w:rsidR="002769E7" w:rsidRPr="00B438EB">
        <w:rPr>
          <w:sz w:val="19"/>
          <w:lang w:val="eu-ES"/>
        </w:rPr>
        <w:t>kin koordinazioan arituko da jende-pilaketak eragozteko; eta agintari eskudunekin ere koordinatuko da, espazio publikoak modu ordenatuan eta seguruan erabiltzeko.</w:t>
      </w:r>
    </w:p>
    <w:p w:rsidR="002A61D5" w:rsidRPr="00B438EB" w:rsidRDefault="00231A43" w:rsidP="00231A43">
      <w:pPr>
        <w:pStyle w:val="3izenburua"/>
        <w:numPr>
          <w:ilvl w:val="0"/>
          <w:numId w:val="1"/>
        </w:numPr>
        <w:tabs>
          <w:tab w:val="left" w:pos="477"/>
          <w:tab w:val="left" w:pos="478"/>
        </w:tabs>
        <w:spacing w:before="360" w:after="180"/>
        <w:ind w:left="476" w:hanging="363"/>
        <w:jc w:val="both"/>
        <w:rPr>
          <w:spacing w:val="-1"/>
          <w:w w:val="105"/>
          <w:lang w:val="eu-ES"/>
        </w:rPr>
      </w:pPr>
      <w:bookmarkStart w:id="7" w:name="6._Los_monitores_y_monitoras_como_respon"/>
      <w:bookmarkEnd w:id="7"/>
      <w:r w:rsidRPr="00B438EB">
        <w:rPr>
          <w:spacing w:val="-1"/>
          <w:w w:val="105"/>
          <w:lang w:val="eu-ES"/>
        </w:rPr>
        <w:t>Begiraleak, jardueran parte hartzen duten taldeen arduradunak diren aldetik</w:t>
      </w:r>
    </w:p>
    <w:p w:rsidR="00231A43" w:rsidRPr="00B438EB" w:rsidRDefault="00231A43" w:rsidP="005844ED">
      <w:pPr>
        <w:pStyle w:val="Zerrenda-paragrafoa"/>
        <w:numPr>
          <w:ilvl w:val="1"/>
          <w:numId w:val="1"/>
        </w:numPr>
        <w:tabs>
          <w:tab w:val="left" w:pos="688"/>
        </w:tabs>
        <w:spacing w:before="120" w:line="288" w:lineRule="auto"/>
        <w:ind w:right="116"/>
        <w:rPr>
          <w:sz w:val="19"/>
          <w:lang w:val="eu-ES"/>
        </w:rPr>
      </w:pPr>
      <w:r w:rsidRPr="00B438EB">
        <w:rPr>
          <w:sz w:val="19"/>
          <w:lang w:val="eu-ES"/>
        </w:rPr>
        <w:t>10 pertsonako talde bakoitzeko begirale bat izendatuko da</w:t>
      </w:r>
      <w:r w:rsidR="005844ED" w:rsidRPr="00B438EB">
        <w:rPr>
          <w:sz w:val="19"/>
          <w:lang w:val="eu-ES"/>
        </w:rPr>
        <w:t>.</w:t>
      </w:r>
      <w:r w:rsidRPr="00B438EB">
        <w:rPr>
          <w:sz w:val="19"/>
          <w:lang w:val="eu-ES"/>
        </w:rPr>
        <w:t xml:space="preserve"> Arduradun horrek zainduko du urruntze sozialeko neurriak betetzen direla, eta horrez gain, jende-pilaketak eragotziko ditu. Kontrolpean izango ditu jokabideak eta ekipamendu sanitarioak, eta maskara ez duten parte-hartzaileei maskarak banatuko dizkie, osasun-alorreko agintariek emandako gomendioetan adierazita bezala.</w:t>
      </w:r>
    </w:p>
    <w:p w:rsidR="00191AE1" w:rsidRPr="00B438EB" w:rsidRDefault="00757E3E" w:rsidP="00757E3E">
      <w:pPr>
        <w:pStyle w:val="Zerrenda-paragrafoa"/>
        <w:numPr>
          <w:ilvl w:val="1"/>
          <w:numId w:val="1"/>
        </w:numPr>
        <w:tabs>
          <w:tab w:val="left" w:pos="688"/>
        </w:tabs>
        <w:spacing w:before="120" w:line="288" w:lineRule="auto"/>
        <w:ind w:right="116"/>
        <w:rPr>
          <w:sz w:val="19"/>
          <w:lang w:val="eu-ES"/>
        </w:rPr>
      </w:pPr>
      <w:r w:rsidRPr="00B438EB">
        <w:rPr>
          <w:sz w:val="19"/>
          <w:lang w:val="eu-ES"/>
        </w:rPr>
        <w:lastRenderedPageBreak/>
        <w:t xml:space="preserve">Elkarteak/entitateak izendatutako arduradunak jaso eta entregatuko </w:t>
      </w:r>
      <w:proofErr w:type="spellStart"/>
      <w:r w:rsidRPr="00B438EB">
        <w:rPr>
          <w:sz w:val="19"/>
          <w:lang w:val="eu-ES"/>
        </w:rPr>
        <w:t>dizkiee</w:t>
      </w:r>
      <w:proofErr w:type="spellEnd"/>
      <w:r w:rsidRPr="00B438EB">
        <w:rPr>
          <w:sz w:val="19"/>
          <w:lang w:val="eu-ES"/>
        </w:rPr>
        <w:t xml:space="preserve"> parte-hartzaileak legezko tutoreei</w:t>
      </w:r>
      <w:r w:rsidR="00191AE1" w:rsidRPr="00B438EB">
        <w:rPr>
          <w:sz w:val="19"/>
          <w:lang w:val="eu-ES"/>
        </w:rPr>
        <w:t>.</w:t>
      </w:r>
    </w:p>
    <w:p w:rsidR="00757E3E" w:rsidRPr="00B438EB" w:rsidRDefault="00757E3E" w:rsidP="00757E3E">
      <w:pPr>
        <w:pStyle w:val="Zerrenda-paragrafoa"/>
        <w:numPr>
          <w:ilvl w:val="1"/>
          <w:numId w:val="1"/>
        </w:numPr>
        <w:tabs>
          <w:tab w:val="left" w:pos="688"/>
        </w:tabs>
        <w:spacing w:before="120" w:line="288" w:lineRule="auto"/>
        <w:ind w:right="116"/>
        <w:rPr>
          <w:sz w:val="19"/>
          <w:lang w:val="eu-ES"/>
        </w:rPr>
      </w:pPr>
      <w:r w:rsidRPr="00B438EB">
        <w:rPr>
          <w:sz w:val="19"/>
          <w:lang w:val="eu-ES"/>
        </w:rPr>
        <w:t xml:space="preserve">Udalekua/Kanpamentua behar bezala burutzea bermatzeko, </w:t>
      </w:r>
      <w:proofErr w:type="spellStart"/>
      <w:r w:rsidRPr="00B438EB">
        <w:rPr>
          <w:sz w:val="19"/>
          <w:lang w:val="eu-ES"/>
        </w:rPr>
        <w:t>elkarte/entitateko</w:t>
      </w:r>
      <w:proofErr w:type="spellEnd"/>
      <w:r w:rsidRPr="00B438EB">
        <w:rPr>
          <w:sz w:val="19"/>
          <w:lang w:val="eu-ES"/>
        </w:rPr>
        <w:t xml:space="preserve"> lantaldeak ezagutza eta prestakuntza espezifiko eta eguneratua izango du jardueraren garapenean aplikatuko diren neurri eta protokoloei buruz.</w:t>
      </w:r>
    </w:p>
    <w:p w:rsidR="002A61D5" w:rsidRPr="00B438EB" w:rsidRDefault="0097584E" w:rsidP="003E4B50">
      <w:pPr>
        <w:pStyle w:val="3izenburua"/>
        <w:numPr>
          <w:ilvl w:val="0"/>
          <w:numId w:val="1"/>
        </w:numPr>
        <w:tabs>
          <w:tab w:val="left" w:pos="477"/>
          <w:tab w:val="left" w:pos="478"/>
        </w:tabs>
        <w:spacing w:before="360" w:after="180"/>
        <w:ind w:left="476" w:hanging="363"/>
        <w:jc w:val="both"/>
        <w:rPr>
          <w:spacing w:val="-1"/>
          <w:w w:val="105"/>
          <w:lang w:val="eu-ES"/>
        </w:rPr>
      </w:pPr>
      <w:bookmarkStart w:id="8" w:name="7._Desplazamientos_y_entrega_y_recogida_"/>
      <w:bookmarkEnd w:id="8"/>
      <w:r w:rsidRPr="00B438EB">
        <w:rPr>
          <w:spacing w:val="-1"/>
          <w:w w:val="105"/>
          <w:lang w:val="eu-ES"/>
        </w:rPr>
        <w:t>Parte-hartzaileen joan-etorriak, eta parte-hartzaileak jasotzea eta entregatzea</w:t>
      </w:r>
    </w:p>
    <w:p w:rsidR="0097584E" w:rsidRPr="00B438EB" w:rsidRDefault="0097584E" w:rsidP="0012612B">
      <w:pPr>
        <w:pStyle w:val="Zerrenda-paragrafoa"/>
        <w:numPr>
          <w:ilvl w:val="1"/>
          <w:numId w:val="1"/>
        </w:numPr>
        <w:tabs>
          <w:tab w:val="left" w:pos="688"/>
        </w:tabs>
        <w:spacing w:before="144" w:line="280" w:lineRule="auto"/>
        <w:ind w:right="150"/>
        <w:rPr>
          <w:sz w:val="19"/>
          <w:lang w:val="eu-ES"/>
        </w:rPr>
      </w:pPr>
      <w:bookmarkStart w:id="9" w:name="8._Requisitos_para_el_desarrollo_de_la_a"/>
      <w:bookmarkEnd w:id="9"/>
      <w:r w:rsidRPr="00B438EB">
        <w:rPr>
          <w:w w:val="105"/>
          <w:sz w:val="19"/>
          <w:lang w:val="eu-ES"/>
        </w:rPr>
        <w:t>Talde bakoitzeko begirale arduradunak zaindu</w:t>
      </w:r>
      <w:r w:rsidR="005902BE" w:rsidRPr="00B438EB">
        <w:rPr>
          <w:w w:val="105"/>
          <w:sz w:val="19"/>
          <w:lang w:val="eu-ES"/>
        </w:rPr>
        <w:t>ko</w:t>
      </w:r>
      <w:r w:rsidRPr="00B438EB">
        <w:rPr>
          <w:w w:val="105"/>
          <w:sz w:val="19"/>
          <w:lang w:val="eu-ES"/>
        </w:rPr>
        <w:t xml:space="preserve"> du parte-hartzaileak jasotzea eta </w:t>
      </w:r>
      <w:proofErr w:type="gramStart"/>
      <w:r w:rsidRPr="00B438EB">
        <w:rPr>
          <w:w w:val="105"/>
          <w:sz w:val="19"/>
          <w:lang w:val="eu-ES"/>
        </w:rPr>
        <w:t>beren legezko</w:t>
      </w:r>
      <w:proofErr w:type="gramEnd"/>
      <w:r w:rsidRPr="00B438EB">
        <w:rPr>
          <w:w w:val="105"/>
          <w:sz w:val="19"/>
          <w:lang w:val="eu-ES"/>
        </w:rPr>
        <w:t xml:space="preserve"> tutoreen esku uztea.</w:t>
      </w:r>
    </w:p>
    <w:p w:rsidR="0097584E" w:rsidRPr="00B438EB" w:rsidRDefault="0097584E" w:rsidP="0012612B">
      <w:pPr>
        <w:pStyle w:val="Zerrenda-paragrafoa"/>
        <w:numPr>
          <w:ilvl w:val="1"/>
          <w:numId w:val="1"/>
        </w:numPr>
        <w:tabs>
          <w:tab w:val="left" w:pos="688"/>
        </w:tabs>
        <w:spacing w:before="144" w:line="280" w:lineRule="auto"/>
        <w:ind w:right="150"/>
        <w:rPr>
          <w:sz w:val="19"/>
          <w:lang w:val="eu-ES"/>
        </w:rPr>
      </w:pPr>
      <w:r w:rsidRPr="00B438EB">
        <w:rPr>
          <w:w w:val="105"/>
          <w:sz w:val="19"/>
          <w:lang w:val="eu-ES"/>
        </w:rPr>
        <w:t>Jarduera gauzatuko den lekurako joan-etorrietan, herritar ororentzat xedatuta dauden arauak beteko dira.</w:t>
      </w:r>
    </w:p>
    <w:p w:rsidR="0097584E" w:rsidRPr="00B438EB" w:rsidRDefault="0097584E" w:rsidP="0097584E">
      <w:pPr>
        <w:pStyle w:val="3izenburua"/>
        <w:numPr>
          <w:ilvl w:val="0"/>
          <w:numId w:val="1"/>
        </w:numPr>
        <w:tabs>
          <w:tab w:val="left" w:pos="477"/>
          <w:tab w:val="left" w:pos="478"/>
        </w:tabs>
        <w:spacing w:before="360" w:after="180"/>
        <w:ind w:left="476" w:hanging="363"/>
        <w:jc w:val="both"/>
        <w:rPr>
          <w:spacing w:val="-1"/>
          <w:w w:val="105"/>
          <w:lang w:val="eu-ES"/>
        </w:rPr>
      </w:pPr>
      <w:bookmarkStart w:id="10" w:name="8.1._Información_y_comunicación_previa_a"/>
      <w:bookmarkEnd w:id="10"/>
      <w:r w:rsidRPr="00B438EB">
        <w:rPr>
          <w:spacing w:val="-1"/>
          <w:w w:val="105"/>
          <w:lang w:val="eu-ES"/>
        </w:rPr>
        <w:t>Udalekua gauzatzeko eskakizunak.</w:t>
      </w:r>
    </w:p>
    <w:p w:rsidR="002A61D5" w:rsidRPr="00B438EB" w:rsidRDefault="0097584E" w:rsidP="0097584E">
      <w:pPr>
        <w:pStyle w:val="Zerrenda-paragrafoa"/>
        <w:numPr>
          <w:ilvl w:val="1"/>
          <w:numId w:val="2"/>
        </w:numPr>
        <w:tabs>
          <w:tab w:val="left" w:pos="553"/>
        </w:tabs>
        <w:spacing w:before="240" w:after="120"/>
        <w:rPr>
          <w:b/>
          <w:sz w:val="19"/>
          <w:lang w:val="eu-ES"/>
        </w:rPr>
      </w:pPr>
      <w:r w:rsidRPr="00B438EB">
        <w:rPr>
          <w:b/>
          <w:w w:val="105"/>
          <w:sz w:val="19"/>
          <w:lang w:val="eu-ES"/>
        </w:rPr>
        <w:t>Jarduerak gauzatu aurretik informatzea eta jakinaraztea</w:t>
      </w:r>
    </w:p>
    <w:p w:rsidR="0097584E" w:rsidRPr="00B438EB" w:rsidRDefault="000E45E0" w:rsidP="0097584E">
      <w:pPr>
        <w:pStyle w:val="Gorputz-testua"/>
        <w:spacing w:before="120" w:after="120" w:line="281" w:lineRule="auto"/>
        <w:ind w:left="113"/>
        <w:jc w:val="both"/>
        <w:rPr>
          <w:w w:val="105"/>
          <w:lang w:val="eu-ES"/>
        </w:rPr>
      </w:pPr>
      <w:r w:rsidRPr="00B438EB">
        <w:rPr>
          <w:w w:val="105"/>
          <w:lang w:val="eu-ES"/>
        </w:rPr>
        <w:t>Elkarteak/Entitateak</w:t>
      </w:r>
      <w:r w:rsidR="0097584E" w:rsidRPr="00B438EB">
        <w:rPr>
          <w:w w:val="105"/>
          <w:lang w:val="eu-ES"/>
        </w:rPr>
        <w:t xml:space="preserve"> informazio hau emango die parte-hartzaileen legezko arduradunei, </w:t>
      </w:r>
      <w:proofErr w:type="spellStart"/>
      <w:r w:rsidR="0097584E" w:rsidRPr="00B438EB">
        <w:rPr>
          <w:w w:val="105"/>
          <w:lang w:val="eu-ES"/>
        </w:rPr>
        <w:t>udaleku</w:t>
      </w:r>
      <w:r w:rsidRPr="00B438EB">
        <w:rPr>
          <w:w w:val="105"/>
          <w:lang w:val="eu-ES"/>
        </w:rPr>
        <w:t>a/kanpamentua</w:t>
      </w:r>
      <w:proofErr w:type="spellEnd"/>
      <w:r w:rsidRPr="00B438EB">
        <w:rPr>
          <w:w w:val="105"/>
          <w:lang w:val="eu-ES"/>
        </w:rPr>
        <w:t xml:space="preserve"> egin </w:t>
      </w:r>
      <w:r w:rsidR="0097584E" w:rsidRPr="00B438EB">
        <w:rPr>
          <w:w w:val="105"/>
          <w:lang w:val="eu-ES"/>
        </w:rPr>
        <w:t>aurretik:</w:t>
      </w:r>
    </w:p>
    <w:p w:rsidR="00127028" w:rsidRPr="00B438EB" w:rsidRDefault="00127028" w:rsidP="00127028">
      <w:pPr>
        <w:pStyle w:val="Zerrenda-paragrafoa"/>
        <w:numPr>
          <w:ilvl w:val="1"/>
          <w:numId w:val="1"/>
        </w:numPr>
        <w:tabs>
          <w:tab w:val="left" w:pos="688"/>
        </w:tabs>
        <w:spacing w:before="120" w:line="295" w:lineRule="auto"/>
        <w:ind w:right="128"/>
        <w:rPr>
          <w:w w:val="105"/>
          <w:sz w:val="19"/>
          <w:lang w:val="eu-ES"/>
        </w:rPr>
      </w:pPr>
      <w:r w:rsidRPr="00B438EB">
        <w:rPr>
          <w:w w:val="105"/>
          <w:sz w:val="19"/>
          <w:lang w:val="eu-ES"/>
        </w:rPr>
        <w:t>Jarraibideak, COVID-19 kasu posibleak prebenitzeko eta horien aurrean jarduteko neurriei buruzkoa (parte-hartzaileei eta legezko tutoreei eman beharrekoa).</w:t>
      </w:r>
    </w:p>
    <w:p w:rsidR="00127028" w:rsidRPr="00B438EB" w:rsidRDefault="00127028" w:rsidP="004333C4">
      <w:pPr>
        <w:pStyle w:val="Zerrenda-paragrafoa"/>
        <w:numPr>
          <w:ilvl w:val="1"/>
          <w:numId w:val="1"/>
        </w:numPr>
        <w:tabs>
          <w:tab w:val="left" w:pos="688"/>
        </w:tabs>
        <w:spacing w:before="120" w:line="295" w:lineRule="auto"/>
        <w:ind w:right="128"/>
        <w:rPr>
          <w:sz w:val="19"/>
          <w:lang w:val="eu-ES"/>
        </w:rPr>
      </w:pPr>
      <w:r w:rsidRPr="00B438EB">
        <w:rPr>
          <w:w w:val="105"/>
          <w:sz w:val="19"/>
          <w:lang w:val="eu-ES"/>
        </w:rPr>
        <w:t>Parte-hartzeari, informatzeko betebeharrari eta baimen informatuari buruzko baldintzak onartzeko agiria (parte-hartzaileek eta legezko tutoreek sinatu beharrekoa)</w:t>
      </w:r>
    </w:p>
    <w:p w:rsidR="002A61D5" w:rsidRPr="00B438EB" w:rsidRDefault="002804B0" w:rsidP="004333C4">
      <w:pPr>
        <w:pStyle w:val="Zerrenda-paragrafoa"/>
        <w:numPr>
          <w:ilvl w:val="1"/>
          <w:numId w:val="2"/>
        </w:numPr>
        <w:tabs>
          <w:tab w:val="left" w:pos="553"/>
        </w:tabs>
        <w:spacing w:before="240" w:after="120"/>
        <w:ind w:left="550" w:hanging="437"/>
        <w:rPr>
          <w:b/>
          <w:w w:val="105"/>
          <w:sz w:val="19"/>
          <w:lang w:val="eu-ES"/>
        </w:rPr>
      </w:pPr>
      <w:bookmarkStart w:id="11" w:name="8.2._Durante_el_desarrollo_de_la_activid"/>
      <w:bookmarkEnd w:id="11"/>
      <w:r w:rsidRPr="00B438EB">
        <w:rPr>
          <w:b/>
          <w:w w:val="105"/>
          <w:sz w:val="19"/>
          <w:lang w:val="eu-ES"/>
        </w:rPr>
        <w:t>Jarduerak</w:t>
      </w:r>
      <w:r w:rsidR="00350EBF" w:rsidRPr="00B438EB">
        <w:rPr>
          <w:b/>
          <w:w w:val="105"/>
          <w:sz w:val="19"/>
          <w:lang w:val="eu-ES"/>
        </w:rPr>
        <w:t xml:space="preserve"> iraun bitartean</w:t>
      </w:r>
    </w:p>
    <w:p w:rsidR="00FE00EC" w:rsidRPr="00B438EB" w:rsidRDefault="00FE00EC" w:rsidP="006C451C">
      <w:pPr>
        <w:pStyle w:val="Zerrenda-paragrafoa"/>
        <w:numPr>
          <w:ilvl w:val="1"/>
          <w:numId w:val="1"/>
        </w:numPr>
        <w:tabs>
          <w:tab w:val="left" w:pos="688"/>
        </w:tabs>
        <w:spacing w:before="120" w:line="295" w:lineRule="auto"/>
        <w:ind w:right="128"/>
        <w:rPr>
          <w:w w:val="105"/>
          <w:sz w:val="19"/>
          <w:lang w:val="eu-ES"/>
        </w:rPr>
      </w:pPr>
      <w:r w:rsidRPr="00B438EB">
        <w:rPr>
          <w:w w:val="105"/>
          <w:sz w:val="19"/>
          <w:lang w:val="eu-ES"/>
        </w:rPr>
        <w:t>Udalekua/kanpamentuaren segurtasuna zaintzeko, legezko tutoreek parte-hartzailearen osasun-egoeraren berri eman</w:t>
      </w:r>
      <w:r w:rsidR="006C451C" w:rsidRPr="00B438EB">
        <w:rPr>
          <w:w w:val="105"/>
          <w:sz w:val="19"/>
          <w:lang w:val="eu-ES"/>
        </w:rPr>
        <w:t>g</w:t>
      </w:r>
      <w:r w:rsidRPr="00B438EB">
        <w:rPr>
          <w:w w:val="105"/>
          <w:sz w:val="19"/>
          <w:lang w:val="eu-ES"/>
        </w:rPr>
        <w:t>o diote bere azpitaldeko begirale arduradunari,</w:t>
      </w:r>
      <w:r w:rsidR="00F06F0E" w:rsidRPr="00B438EB">
        <w:rPr>
          <w:w w:val="105"/>
          <w:sz w:val="19"/>
          <w:lang w:val="eu-ES"/>
        </w:rPr>
        <w:t xml:space="preserve"> jarduera hasi aurretik</w:t>
      </w:r>
      <w:r w:rsidRPr="00B438EB">
        <w:rPr>
          <w:w w:val="105"/>
          <w:sz w:val="19"/>
          <w:lang w:val="eu-ES"/>
        </w:rPr>
        <w:t xml:space="preserve">. </w:t>
      </w:r>
    </w:p>
    <w:p w:rsidR="00F06F0E" w:rsidRPr="00B438EB" w:rsidRDefault="00F06F0E" w:rsidP="006C451C">
      <w:pPr>
        <w:pStyle w:val="Zerrenda-paragrafoa"/>
        <w:numPr>
          <w:ilvl w:val="1"/>
          <w:numId w:val="1"/>
        </w:numPr>
        <w:tabs>
          <w:tab w:val="left" w:pos="688"/>
        </w:tabs>
        <w:spacing w:before="120" w:line="295" w:lineRule="auto"/>
        <w:ind w:right="128"/>
        <w:rPr>
          <w:w w:val="105"/>
          <w:sz w:val="19"/>
          <w:lang w:val="eu-ES"/>
        </w:rPr>
      </w:pPr>
      <w:r w:rsidRPr="00B438EB">
        <w:rPr>
          <w:w w:val="105"/>
          <w:sz w:val="19"/>
          <w:lang w:val="eu-ES"/>
        </w:rPr>
        <w:t xml:space="preserve">Parte-hartzaileek dagokien azpitaldearen berri izango dute, eta beren begiralearekin bilduko dira jarduera hasteko izendatzen zaien espazioan. </w:t>
      </w:r>
    </w:p>
    <w:p w:rsidR="00350EBF" w:rsidRPr="00B438EB" w:rsidRDefault="00350EBF" w:rsidP="006C451C">
      <w:pPr>
        <w:pStyle w:val="Zerrenda-paragrafoa"/>
        <w:numPr>
          <w:ilvl w:val="1"/>
          <w:numId w:val="1"/>
        </w:numPr>
        <w:tabs>
          <w:tab w:val="left" w:pos="688"/>
        </w:tabs>
        <w:spacing w:before="120" w:line="295" w:lineRule="auto"/>
        <w:ind w:right="128"/>
        <w:rPr>
          <w:w w:val="105"/>
          <w:sz w:val="19"/>
          <w:lang w:val="eu-ES"/>
        </w:rPr>
      </w:pPr>
      <w:r w:rsidRPr="00B438EB">
        <w:rPr>
          <w:w w:val="105"/>
          <w:sz w:val="19"/>
          <w:lang w:val="eu-ES"/>
        </w:rPr>
        <w:t>Begiraleak ezarritako prebentzio-neurriak gogoraraziko ditu, eta besteen onerako eta segurtasunerako bete daitezela eskatuko du (gainazalak ez ukitzea, segurtasun-distantzia mantentzea, maskara erabiltzea, eskuak maiz garbitzea, etab.), bai eta instalazioak nola erabili ere (adibidez, aldagelak, komunak, hala badagokio).</w:t>
      </w:r>
    </w:p>
    <w:p w:rsidR="002F1A41" w:rsidRPr="00B438EB" w:rsidRDefault="002F1A41" w:rsidP="006C451C">
      <w:pPr>
        <w:pStyle w:val="Zerrenda-paragrafoa"/>
        <w:numPr>
          <w:ilvl w:val="1"/>
          <w:numId w:val="1"/>
        </w:numPr>
        <w:tabs>
          <w:tab w:val="left" w:pos="688"/>
        </w:tabs>
        <w:spacing w:before="120" w:line="295" w:lineRule="auto"/>
        <w:ind w:right="128"/>
        <w:rPr>
          <w:w w:val="105"/>
          <w:sz w:val="19"/>
          <w:lang w:val="eu-ES"/>
        </w:rPr>
      </w:pPr>
      <w:r w:rsidRPr="00B438EB">
        <w:rPr>
          <w:w w:val="105"/>
          <w:sz w:val="19"/>
          <w:lang w:val="eu-ES"/>
        </w:rPr>
        <w:t xml:space="preserve">Begiraleak ekintza, bisita edo ibilbidea nola egingo duten, eta zer arau eta muga aplikatuko diren jakinaraziko die taldekideei. </w:t>
      </w:r>
    </w:p>
    <w:p w:rsidR="002F1A41" w:rsidRPr="00B438EB" w:rsidRDefault="002F1A41" w:rsidP="006C451C">
      <w:pPr>
        <w:pStyle w:val="Zerrenda-paragrafoa"/>
        <w:numPr>
          <w:ilvl w:val="1"/>
          <w:numId w:val="1"/>
        </w:numPr>
        <w:tabs>
          <w:tab w:val="left" w:pos="688"/>
        </w:tabs>
        <w:spacing w:before="120" w:line="295" w:lineRule="auto"/>
        <w:ind w:right="128"/>
        <w:rPr>
          <w:w w:val="105"/>
          <w:sz w:val="19"/>
          <w:lang w:val="eu-ES"/>
        </w:rPr>
      </w:pPr>
      <w:r w:rsidRPr="00B438EB">
        <w:rPr>
          <w:w w:val="105"/>
          <w:sz w:val="19"/>
          <w:lang w:val="eu-ES"/>
        </w:rPr>
        <w:t>Kontaktu fisikoa tarteko duten agurtzeko eta adio egiteko moduak eragotzi</w:t>
      </w:r>
      <w:r w:rsidR="006C451C" w:rsidRPr="00B438EB">
        <w:rPr>
          <w:w w:val="105"/>
          <w:sz w:val="19"/>
          <w:lang w:val="eu-ES"/>
        </w:rPr>
        <w:t>ko</w:t>
      </w:r>
      <w:r w:rsidRPr="00B438EB">
        <w:rPr>
          <w:w w:val="105"/>
          <w:sz w:val="19"/>
          <w:lang w:val="eu-ES"/>
        </w:rPr>
        <w:t xml:space="preserve"> dira.</w:t>
      </w:r>
    </w:p>
    <w:p w:rsidR="002F1A41" w:rsidRPr="00B438EB" w:rsidRDefault="002F1A41" w:rsidP="006C451C">
      <w:pPr>
        <w:pStyle w:val="Zerrenda-paragrafoa"/>
        <w:numPr>
          <w:ilvl w:val="1"/>
          <w:numId w:val="1"/>
        </w:numPr>
        <w:tabs>
          <w:tab w:val="left" w:pos="688"/>
        </w:tabs>
        <w:spacing w:before="120" w:line="295" w:lineRule="auto"/>
        <w:ind w:right="128"/>
        <w:rPr>
          <w:w w:val="105"/>
          <w:sz w:val="19"/>
          <w:lang w:val="eu-ES"/>
        </w:rPr>
      </w:pPr>
      <w:r w:rsidRPr="00B438EB">
        <w:rPr>
          <w:w w:val="105"/>
          <w:sz w:val="19"/>
          <w:lang w:val="eu-ES"/>
        </w:rPr>
        <w:t>Begiraleak kontrolatuko ditu portaerak eta banatuko ditu maskarak, osasun-alorreko agintariek emandako gomendioetan (unean-unean indarrean daudenak) adierazita bezala.</w:t>
      </w:r>
    </w:p>
    <w:p w:rsidR="002F1A41" w:rsidRPr="00B438EB" w:rsidRDefault="002F1A41" w:rsidP="006C451C">
      <w:pPr>
        <w:pStyle w:val="Zerrenda-paragrafoa"/>
        <w:numPr>
          <w:ilvl w:val="1"/>
          <w:numId w:val="1"/>
        </w:numPr>
        <w:tabs>
          <w:tab w:val="left" w:pos="688"/>
        </w:tabs>
        <w:spacing w:before="120" w:line="295" w:lineRule="auto"/>
        <w:ind w:right="128"/>
        <w:rPr>
          <w:w w:val="105"/>
          <w:sz w:val="19"/>
          <w:lang w:val="eu-ES"/>
        </w:rPr>
      </w:pPr>
      <w:r w:rsidRPr="00B438EB">
        <w:rPr>
          <w:w w:val="105"/>
          <w:sz w:val="19"/>
          <w:lang w:val="eu-ES"/>
        </w:rPr>
        <w:t>Bete ezean diziplinazko zer neurri ezarriko diren argi eta garbi adieraziko da.</w:t>
      </w:r>
    </w:p>
    <w:p w:rsidR="002F1A41" w:rsidRPr="00B438EB" w:rsidRDefault="002F1A41" w:rsidP="006C451C">
      <w:pPr>
        <w:pStyle w:val="Zerrenda-paragrafoa"/>
        <w:numPr>
          <w:ilvl w:val="1"/>
          <w:numId w:val="1"/>
        </w:numPr>
        <w:tabs>
          <w:tab w:val="left" w:pos="688"/>
        </w:tabs>
        <w:spacing w:before="120" w:line="295" w:lineRule="auto"/>
        <w:ind w:right="128"/>
        <w:rPr>
          <w:w w:val="105"/>
          <w:sz w:val="19"/>
          <w:lang w:val="eu-ES"/>
        </w:rPr>
      </w:pPr>
      <w:r w:rsidRPr="00B438EB">
        <w:rPr>
          <w:w w:val="105"/>
          <w:sz w:val="19"/>
          <w:lang w:val="eu-ES"/>
        </w:rPr>
        <w:t>Ahal den neurrian, materiala parte-hartzaileen artean eta begiraleekin partekatzea saihestuko da.</w:t>
      </w:r>
    </w:p>
    <w:p w:rsidR="002F1A41" w:rsidRPr="00B438EB" w:rsidRDefault="002F1A41" w:rsidP="006C451C">
      <w:pPr>
        <w:pStyle w:val="Zerrenda-paragrafoa"/>
        <w:numPr>
          <w:ilvl w:val="1"/>
          <w:numId w:val="1"/>
        </w:numPr>
        <w:tabs>
          <w:tab w:val="left" w:pos="688"/>
        </w:tabs>
        <w:spacing w:before="120" w:line="295" w:lineRule="auto"/>
        <w:ind w:right="128"/>
        <w:rPr>
          <w:w w:val="105"/>
          <w:sz w:val="19"/>
          <w:lang w:val="eu-ES"/>
        </w:rPr>
      </w:pPr>
      <w:r w:rsidRPr="00B438EB">
        <w:rPr>
          <w:w w:val="105"/>
          <w:sz w:val="19"/>
          <w:lang w:val="eu-ES"/>
        </w:rPr>
        <w:t>Garraio pribatua erabiliz gero, agintari eskudunek adierazitako neurriak beteko dira.</w:t>
      </w:r>
    </w:p>
    <w:p w:rsidR="00411AC7" w:rsidRPr="00B438EB" w:rsidRDefault="00411AC7" w:rsidP="00042D01">
      <w:pPr>
        <w:pStyle w:val="3izenburua"/>
        <w:spacing w:before="240" w:after="240"/>
        <w:ind w:left="113" w:firstLine="0"/>
        <w:rPr>
          <w:w w:val="105"/>
          <w:lang w:val="eu-ES"/>
        </w:rPr>
      </w:pPr>
      <w:r w:rsidRPr="00B438EB">
        <w:rPr>
          <w:w w:val="105"/>
          <w:lang w:val="eu-ES"/>
        </w:rPr>
        <w:t>Nola jokatu, parte-hartzaileren batek COVID-19aren sintomak izan daitezkeenak baldin baditu.</w:t>
      </w:r>
    </w:p>
    <w:p w:rsidR="00411AC7" w:rsidRPr="00B438EB" w:rsidRDefault="005C53F3" w:rsidP="008365D4">
      <w:pPr>
        <w:pStyle w:val="Zerrenda-paragrafoa"/>
        <w:numPr>
          <w:ilvl w:val="1"/>
          <w:numId w:val="1"/>
        </w:numPr>
        <w:tabs>
          <w:tab w:val="left" w:pos="688"/>
        </w:tabs>
        <w:spacing w:before="120" w:line="295" w:lineRule="auto"/>
        <w:ind w:right="128"/>
        <w:rPr>
          <w:w w:val="105"/>
          <w:sz w:val="19"/>
          <w:lang w:val="eu-ES"/>
        </w:rPr>
      </w:pPr>
      <w:r w:rsidRPr="00B438EB">
        <w:rPr>
          <w:w w:val="105"/>
          <w:sz w:val="19"/>
          <w:lang w:val="eu-ES"/>
        </w:rPr>
        <w:t>Parte-hartzaile</w:t>
      </w:r>
      <w:r w:rsidR="00411AC7" w:rsidRPr="00B438EB">
        <w:rPr>
          <w:w w:val="105"/>
          <w:sz w:val="19"/>
          <w:lang w:val="eu-ES"/>
        </w:rPr>
        <w:t xml:space="preserve"> batek COVID-19arekin bateragarriak diren sintomak dituenean edo </w:t>
      </w:r>
      <w:r w:rsidR="008365D4" w:rsidRPr="00B438EB">
        <w:rPr>
          <w:w w:val="105"/>
          <w:sz w:val="19"/>
          <w:lang w:val="eu-ES"/>
        </w:rPr>
        <w:t xml:space="preserve">langile batek jardueran zehar </w:t>
      </w:r>
      <w:r w:rsidR="00411AC7" w:rsidRPr="00B438EB">
        <w:rPr>
          <w:w w:val="105"/>
          <w:sz w:val="19"/>
          <w:lang w:val="eu-ES"/>
        </w:rPr>
        <w:t xml:space="preserve">sintoma horiek detektatzen dituenean, </w:t>
      </w:r>
      <w:r w:rsidR="008365D4" w:rsidRPr="00B438EB">
        <w:rPr>
          <w:w w:val="105"/>
          <w:sz w:val="19"/>
          <w:lang w:val="eu-ES"/>
        </w:rPr>
        <w:t xml:space="preserve">prozeduran identifikatutako </w:t>
      </w:r>
      <w:r w:rsidR="00411AC7" w:rsidRPr="00B438EB">
        <w:rPr>
          <w:w w:val="105"/>
          <w:sz w:val="19"/>
          <w:lang w:val="eu-ES"/>
        </w:rPr>
        <w:t xml:space="preserve">gela batera eramango da, bera bakarrik. Gela horrek aireztapen egokia izango du, eta poltsadun pedalezko paperontzi bat, non maskara eta erabili eta botatzeko zapiak botako diren. Era berean, parte-hartzaileari maskara kirurgiko bat emango zaio, eta beste bat </w:t>
      </w:r>
      <w:r w:rsidR="008365D4" w:rsidRPr="00B438EB">
        <w:rPr>
          <w:w w:val="105"/>
          <w:sz w:val="19"/>
          <w:lang w:val="eu-ES"/>
        </w:rPr>
        <w:t>bera</w:t>
      </w:r>
      <w:r w:rsidR="00411AC7" w:rsidRPr="00B438EB">
        <w:rPr>
          <w:w w:val="105"/>
          <w:sz w:val="19"/>
          <w:lang w:val="eu-ES"/>
        </w:rPr>
        <w:t xml:space="preserve"> zaintzen duen helduari ere; kasu bakoitzean dagokion senideari, tutoreari edo hurbilekoari jakinaraziko zaio, eta prozeduran argi eta garbi ezarrita egongo den erreferentziazko osasun-zentroarekin </w:t>
      </w:r>
      <w:r w:rsidR="008365D4" w:rsidRPr="00B438EB">
        <w:rPr>
          <w:w w:val="105"/>
          <w:sz w:val="19"/>
          <w:lang w:val="eu-ES"/>
        </w:rPr>
        <w:lastRenderedPageBreak/>
        <w:t xml:space="preserve">(erreferentziazko osasun-zentroa edo larrialdietarako telefonoa) </w:t>
      </w:r>
      <w:r w:rsidR="00411AC7" w:rsidRPr="00B438EB">
        <w:rPr>
          <w:w w:val="105"/>
          <w:sz w:val="19"/>
          <w:lang w:val="eu-ES"/>
        </w:rPr>
        <w:t>harremanetan jarriko da</w:t>
      </w:r>
      <w:r w:rsidR="004D0F0C" w:rsidRPr="00B438EB">
        <w:rPr>
          <w:w w:val="105"/>
          <w:sz w:val="19"/>
          <w:lang w:val="eu-ES"/>
        </w:rPr>
        <w:t>,</w:t>
      </w:r>
      <w:r w:rsidR="00411AC7" w:rsidRPr="00B438EB">
        <w:rPr>
          <w:w w:val="105"/>
          <w:sz w:val="19"/>
          <w:lang w:val="eu-ES"/>
        </w:rPr>
        <w:t xml:space="preserve"> kasua ebalua dezan.</w:t>
      </w:r>
    </w:p>
    <w:p w:rsidR="00B7762B" w:rsidRPr="00A5127F" w:rsidRDefault="00B7762B" w:rsidP="00B7762B">
      <w:pPr>
        <w:pStyle w:val="3izenburua"/>
        <w:spacing w:before="240" w:after="240"/>
        <w:ind w:left="113" w:firstLine="0"/>
        <w:rPr>
          <w:w w:val="105"/>
          <w:lang w:val="eu-ES"/>
        </w:rPr>
      </w:pPr>
      <w:r>
        <w:rPr>
          <w:w w:val="105"/>
          <w:lang w:val="eu-ES"/>
        </w:rPr>
        <w:t>Nola jokatu</w:t>
      </w:r>
      <w:r w:rsidRPr="00A5127F">
        <w:rPr>
          <w:w w:val="105"/>
          <w:lang w:val="eu-ES"/>
        </w:rPr>
        <w:t xml:space="preserve"> COVID-19aren kasu positiboa identifikatu ondoren</w:t>
      </w:r>
    </w:p>
    <w:p w:rsidR="00445C7D" w:rsidRPr="00B438EB" w:rsidRDefault="00151957" w:rsidP="00151957">
      <w:pPr>
        <w:pStyle w:val="Zerrenda-paragrafoa"/>
        <w:numPr>
          <w:ilvl w:val="1"/>
          <w:numId w:val="1"/>
        </w:numPr>
        <w:tabs>
          <w:tab w:val="left" w:pos="688"/>
        </w:tabs>
        <w:spacing w:before="120" w:line="295" w:lineRule="auto"/>
        <w:ind w:right="128"/>
        <w:rPr>
          <w:w w:val="105"/>
          <w:sz w:val="19"/>
          <w:lang w:val="eu-ES"/>
        </w:rPr>
      </w:pPr>
      <w:r w:rsidRPr="00B438EB">
        <w:rPr>
          <w:w w:val="105"/>
          <w:sz w:val="19"/>
          <w:lang w:val="eu-ES"/>
        </w:rPr>
        <w:t>P</w:t>
      </w:r>
      <w:r w:rsidR="00445C7D" w:rsidRPr="00B438EB">
        <w:rPr>
          <w:w w:val="105"/>
          <w:sz w:val="19"/>
          <w:lang w:val="eu-ES"/>
        </w:rPr>
        <w:t>rotokoloan ezarritako neurriak jarriko dira abian, eta une oro beteko dira osasun-alorreko agintarien gomendioak.</w:t>
      </w:r>
    </w:p>
    <w:p w:rsidR="00445C7D" w:rsidRPr="00B438EB" w:rsidRDefault="00151957" w:rsidP="00F349F2">
      <w:pPr>
        <w:pStyle w:val="Zerrenda-paragrafoa"/>
        <w:numPr>
          <w:ilvl w:val="2"/>
          <w:numId w:val="3"/>
        </w:numPr>
        <w:spacing w:before="144" w:line="290" w:lineRule="auto"/>
        <w:ind w:right="113"/>
        <w:rPr>
          <w:w w:val="105"/>
          <w:sz w:val="19"/>
          <w:lang w:val="eu-ES"/>
        </w:rPr>
      </w:pPr>
      <w:r w:rsidRPr="00B438EB">
        <w:rPr>
          <w:sz w:val="19"/>
          <w:lang w:val="eu-ES"/>
        </w:rPr>
        <w:t>P</w:t>
      </w:r>
      <w:r w:rsidR="00445C7D" w:rsidRPr="00B438EB">
        <w:rPr>
          <w:sz w:val="19"/>
          <w:lang w:val="eu-ES"/>
        </w:rPr>
        <w:t>arte-hartzaileen eta profesionalen arteko</w:t>
      </w:r>
      <w:r w:rsidRPr="00B438EB">
        <w:rPr>
          <w:sz w:val="19"/>
          <w:lang w:val="eu-ES"/>
        </w:rPr>
        <w:t xml:space="preserve"> kasuak eta</w:t>
      </w:r>
      <w:r w:rsidR="00445C7D" w:rsidRPr="00B438EB">
        <w:rPr>
          <w:sz w:val="19"/>
          <w:lang w:val="eu-ES"/>
        </w:rPr>
        <w:t xml:space="preserve"> kontaktu</w:t>
      </w:r>
      <w:r w:rsidRPr="00B438EB">
        <w:rPr>
          <w:sz w:val="19"/>
          <w:lang w:val="eu-ES"/>
        </w:rPr>
        <w:t>ak kudeatzeko</w:t>
      </w:r>
      <w:r w:rsidR="00445C7D" w:rsidRPr="00B438EB">
        <w:rPr>
          <w:sz w:val="19"/>
          <w:lang w:val="eu-ES"/>
        </w:rPr>
        <w:t xml:space="preserve">, zaintza- eta kontrol-estrategiaren dokumentuan jasotakoa beteko da. Ez dagokie </w:t>
      </w:r>
      <w:proofErr w:type="spellStart"/>
      <w:r w:rsidRPr="00B438EB">
        <w:rPr>
          <w:sz w:val="19"/>
          <w:lang w:val="eu-ES"/>
        </w:rPr>
        <w:t>udaleku/kanpamentuko</w:t>
      </w:r>
      <w:proofErr w:type="spellEnd"/>
      <w:r w:rsidR="00445C7D" w:rsidRPr="00B438EB">
        <w:rPr>
          <w:sz w:val="19"/>
          <w:lang w:val="eu-ES"/>
        </w:rPr>
        <w:t xml:space="preserve"> profesionalei, ez kontaktu</w:t>
      </w:r>
      <w:r w:rsidRPr="00B438EB">
        <w:rPr>
          <w:sz w:val="19"/>
          <w:lang w:val="eu-ES"/>
        </w:rPr>
        <w:t>ak aztertzea</w:t>
      </w:r>
      <w:r w:rsidR="00445C7D" w:rsidRPr="00B438EB">
        <w:rPr>
          <w:sz w:val="19"/>
          <w:lang w:val="eu-ES"/>
        </w:rPr>
        <w:t>, ez jarduera bertan behera utzi edo ez</w:t>
      </w:r>
      <w:r w:rsidRPr="00B438EB">
        <w:rPr>
          <w:sz w:val="19"/>
          <w:lang w:val="eu-ES"/>
        </w:rPr>
        <w:t xml:space="preserve"> </w:t>
      </w:r>
      <w:proofErr w:type="gramStart"/>
      <w:r w:rsidRPr="00B438EB">
        <w:rPr>
          <w:sz w:val="19"/>
          <w:lang w:val="eu-ES"/>
        </w:rPr>
        <w:t>baloratzea</w:t>
      </w:r>
      <w:proofErr w:type="gramEnd"/>
      <w:r w:rsidR="00445C7D" w:rsidRPr="00B438EB">
        <w:rPr>
          <w:sz w:val="19"/>
          <w:lang w:val="eu-ES"/>
        </w:rPr>
        <w:t xml:space="preserve">. </w:t>
      </w:r>
      <w:r w:rsidR="00E727F5" w:rsidRPr="00B438EB">
        <w:rPr>
          <w:sz w:val="19"/>
          <w:lang w:val="eu-ES"/>
        </w:rPr>
        <w:t xml:space="preserve">Hala ere, </w:t>
      </w:r>
      <w:r w:rsidR="00445C7D" w:rsidRPr="00B438EB">
        <w:rPr>
          <w:sz w:val="19"/>
          <w:lang w:val="eu-ES"/>
        </w:rPr>
        <w:t>osasun-alorreko agintariek eskatutako zereginetan lagun</w:t>
      </w:r>
      <w:r w:rsidR="00E727F5" w:rsidRPr="00B438EB">
        <w:rPr>
          <w:sz w:val="19"/>
          <w:lang w:val="eu-ES"/>
        </w:rPr>
        <w:t>duko da eta haien lana erraztuko da.</w:t>
      </w:r>
      <w:r w:rsidR="00445C7D" w:rsidRPr="00B438EB">
        <w:rPr>
          <w:sz w:val="19"/>
          <w:lang w:val="eu-ES"/>
        </w:rPr>
        <w:t xml:space="preserve"> Kontsultatu:</w:t>
      </w:r>
      <w:r w:rsidR="00445C7D" w:rsidRPr="00B438EB">
        <w:rPr>
          <w:w w:val="105"/>
          <w:sz w:val="19"/>
          <w:lang w:val="eu-ES"/>
        </w:rPr>
        <w:t xml:space="preserve"> </w:t>
      </w:r>
      <w:hyperlink r:id="rId10">
        <w:r w:rsidR="00445C7D" w:rsidRPr="00B438EB">
          <w:rPr>
            <w:color w:val="0000FF"/>
            <w:sz w:val="19"/>
            <w:u w:val="single" w:color="0000FF"/>
            <w:lang w:val="eu-ES"/>
          </w:rPr>
          <w:t>ESTRATEGIA DE DETECCIÓN</w:t>
        </w:r>
        <w:r w:rsidR="00445C7D" w:rsidRPr="00B438EB">
          <w:rPr>
            <w:color w:val="0000FF"/>
            <w:spacing w:val="43"/>
            <w:sz w:val="19"/>
            <w:u w:val="single" w:color="0000FF"/>
            <w:lang w:val="eu-ES"/>
          </w:rPr>
          <w:t xml:space="preserve"> </w:t>
        </w:r>
        <w:r w:rsidR="00445C7D" w:rsidRPr="00B438EB">
          <w:rPr>
            <w:color w:val="0000FF"/>
            <w:sz w:val="19"/>
            <w:u w:val="single" w:color="0000FF"/>
            <w:lang w:val="eu-ES"/>
          </w:rPr>
          <w:t>PRECOZ,</w:t>
        </w:r>
        <w:r w:rsidR="00445C7D" w:rsidRPr="00B438EB">
          <w:rPr>
            <w:color w:val="0000FF"/>
            <w:spacing w:val="43"/>
            <w:sz w:val="19"/>
            <w:u w:val="single" w:color="0000FF"/>
            <w:lang w:val="eu-ES"/>
          </w:rPr>
          <w:t xml:space="preserve"> </w:t>
        </w:r>
        <w:r w:rsidR="00445C7D" w:rsidRPr="00B438EB">
          <w:rPr>
            <w:color w:val="0000FF"/>
            <w:sz w:val="19"/>
            <w:u w:val="single" w:color="0000FF"/>
            <w:lang w:val="eu-ES"/>
          </w:rPr>
          <w:t>VIGILANCIA</w:t>
        </w:r>
        <w:r w:rsidR="00445C7D" w:rsidRPr="00B438EB">
          <w:rPr>
            <w:color w:val="0000FF"/>
            <w:spacing w:val="43"/>
            <w:sz w:val="19"/>
            <w:u w:val="single" w:color="0000FF"/>
            <w:lang w:val="eu-ES"/>
          </w:rPr>
          <w:t xml:space="preserve"> </w:t>
        </w:r>
        <w:r w:rsidR="00445C7D" w:rsidRPr="00B438EB">
          <w:rPr>
            <w:color w:val="0000FF"/>
            <w:sz w:val="19"/>
            <w:u w:val="single" w:color="0000FF"/>
            <w:lang w:val="eu-ES"/>
          </w:rPr>
          <w:t>Y</w:t>
        </w:r>
        <w:r w:rsidR="00445C7D" w:rsidRPr="00B438EB">
          <w:rPr>
            <w:color w:val="0000FF"/>
            <w:spacing w:val="43"/>
            <w:sz w:val="19"/>
            <w:u w:val="single" w:color="0000FF"/>
            <w:lang w:val="eu-ES"/>
          </w:rPr>
          <w:t xml:space="preserve"> </w:t>
        </w:r>
        <w:r w:rsidR="00445C7D" w:rsidRPr="00B438EB">
          <w:rPr>
            <w:color w:val="0000FF"/>
            <w:sz w:val="19"/>
            <w:u w:val="single" w:color="0000FF"/>
            <w:lang w:val="eu-ES"/>
          </w:rPr>
          <w:t>CONTROL</w:t>
        </w:r>
        <w:r w:rsidR="00445C7D" w:rsidRPr="00B438EB">
          <w:rPr>
            <w:color w:val="0000FF"/>
            <w:spacing w:val="43"/>
            <w:sz w:val="19"/>
            <w:u w:val="single" w:color="0000FF"/>
            <w:lang w:val="eu-ES"/>
          </w:rPr>
          <w:t xml:space="preserve"> </w:t>
        </w:r>
        <w:r w:rsidR="00445C7D" w:rsidRPr="00B438EB">
          <w:rPr>
            <w:color w:val="0000FF"/>
            <w:sz w:val="19"/>
            <w:u w:val="single" w:color="0000FF"/>
            <w:lang w:val="eu-ES"/>
          </w:rPr>
          <w:t>DE COVID-</w:t>
        </w:r>
      </w:hyperlink>
      <w:r w:rsidR="00445C7D" w:rsidRPr="00B438EB">
        <w:rPr>
          <w:color w:val="0000FF"/>
          <w:spacing w:val="1"/>
          <w:sz w:val="19"/>
          <w:lang w:val="eu-ES"/>
        </w:rPr>
        <w:t xml:space="preserve"> </w:t>
      </w:r>
      <w:hyperlink r:id="rId11">
        <w:r w:rsidR="00445C7D" w:rsidRPr="00B438EB">
          <w:rPr>
            <w:color w:val="0000FF"/>
            <w:w w:val="105"/>
            <w:sz w:val="19"/>
            <w:u w:val="single" w:color="0000FF"/>
            <w:lang w:val="eu-ES"/>
          </w:rPr>
          <w:t>19</w:t>
        </w:r>
        <w:r w:rsidR="00445C7D" w:rsidRPr="00B438EB">
          <w:rPr>
            <w:w w:val="105"/>
            <w:sz w:val="19"/>
            <w:lang w:val="eu-ES"/>
          </w:rPr>
          <w:t>.</w:t>
        </w:r>
      </w:hyperlink>
    </w:p>
    <w:p w:rsidR="00E727F5" w:rsidRPr="00B438EB" w:rsidRDefault="00445C7D" w:rsidP="00151957">
      <w:pPr>
        <w:pStyle w:val="Zerrenda-paragrafoa"/>
        <w:numPr>
          <w:ilvl w:val="1"/>
          <w:numId w:val="1"/>
        </w:numPr>
        <w:tabs>
          <w:tab w:val="left" w:pos="688"/>
        </w:tabs>
        <w:spacing w:before="120" w:line="295" w:lineRule="auto"/>
        <w:ind w:right="128"/>
        <w:rPr>
          <w:w w:val="105"/>
          <w:sz w:val="19"/>
          <w:lang w:val="eu-ES"/>
        </w:rPr>
      </w:pPr>
      <w:r w:rsidRPr="00B438EB">
        <w:rPr>
          <w:w w:val="105"/>
          <w:sz w:val="19"/>
          <w:lang w:val="eu-ES"/>
        </w:rPr>
        <w:t xml:space="preserve">Beharrezkoa izanez gero, parte-hartzaileen etxerako itzulera koordinatuko da, eta </w:t>
      </w:r>
      <w:r w:rsidR="00E727F5" w:rsidRPr="00B438EB">
        <w:rPr>
          <w:w w:val="105"/>
          <w:sz w:val="19"/>
          <w:lang w:val="eu-ES"/>
        </w:rPr>
        <w:t>udalekuak</w:t>
      </w:r>
      <w:r w:rsidRPr="00B438EB">
        <w:rPr>
          <w:w w:val="105"/>
          <w:sz w:val="19"/>
          <w:lang w:val="eu-ES"/>
        </w:rPr>
        <w:t xml:space="preserve"> egiten jarraitzeko estrategiak abiaraziko dira, beste aukera batzuk aztertuta. </w:t>
      </w:r>
    </w:p>
    <w:p w:rsidR="002A61D5" w:rsidRPr="00B438EB" w:rsidRDefault="002804B0" w:rsidP="0073237C">
      <w:pPr>
        <w:pStyle w:val="Zerrenda-paragrafoa"/>
        <w:numPr>
          <w:ilvl w:val="1"/>
          <w:numId w:val="2"/>
        </w:numPr>
        <w:tabs>
          <w:tab w:val="left" w:pos="553"/>
        </w:tabs>
        <w:spacing w:before="240" w:after="120"/>
        <w:ind w:left="550" w:hanging="437"/>
        <w:rPr>
          <w:b/>
          <w:w w:val="105"/>
          <w:sz w:val="19"/>
          <w:lang w:val="eu-ES"/>
        </w:rPr>
      </w:pPr>
      <w:bookmarkStart w:id="12" w:name="8.3._Tras_la_actividad"/>
      <w:bookmarkEnd w:id="12"/>
      <w:r w:rsidRPr="00B438EB">
        <w:rPr>
          <w:b/>
          <w:w w:val="105"/>
          <w:sz w:val="19"/>
          <w:lang w:val="eu-ES"/>
        </w:rPr>
        <w:t>Jarduera amaitutakoan</w:t>
      </w:r>
    </w:p>
    <w:p w:rsidR="002804B0" w:rsidRPr="00B438EB" w:rsidRDefault="002804B0" w:rsidP="004333C4">
      <w:pPr>
        <w:pStyle w:val="Zerrenda-paragrafoa"/>
        <w:numPr>
          <w:ilvl w:val="2"/>
          <w:numId w:val="3"/>
        </w:numPr>
        <w:tabs>
          <w:tab w:val="left" w:pos="688"/>
        </w:tabs>
        <w:spacing w:before="144" w:line="290" w:lineRule="auto"/>
        <w:ind w:right="113"/>
        <w:rPr>
          <w:w w:val="105"/>
          <w:sz w:val="19"/>
          <w:lang w:val="eu-ES"/>
        </w:rPr>
      </w:pPr>
      <w:r w:rsidRPr="00B438EB">
        <w:rPr>
          <w:w w:val="105"/>
          <w:sz w:val="19"/>
          <w:lang w:val="eu-ES"/>
        </w:rPr>
        <w:t>Behar bezala botako da babesteko erabilitako materiala (maskarak).</w:t>
      </w:r>
    </w:p>
    <w:p w:rsidR="002804B0" w:rsidRPr="00B438EB" w:rsidRDefault="002804B0" w:rsidP="004333C4">
      <w:pPr>
        <w:pStyle w:val="Zerrenda-paragrafoa"/>
        <w:numPr>
          <w:ilvl w:val="2"/>
          <w:numId w:val="3"/>
        </w:numPr>
        <w:tabs>
          <w:tab w:val="left" w:pos="688"/>
        </w:tabs>
        <w:spacing w:before="144" w:line="290" w:lineRule="auto"/>
        <w:ind w:right="113"/>
        <w:rPr>
          <w:w w:val="105"/>
          <w:sz w:val="19"/>
          <w:lang w:val="eu-ES"/>
        </w:rPr>
      </w:pPr>
      <w:r w:rsidRPr="00B438EB">
        <w:rPr>
          <w:w w:val="105"/>
          <w:sz w:val="19"/>
          <w:lang w:val="eu-ES"/>
        </w:rPr>
        <w:t>Autobusa edo ibilgailua erabili behar izanez gero, modu ordenatuan edo segurtasun-neurriak une oro betez sartuko dira bertara.</w:t>
      </w:r>
    </w:p>
    <w:p w:rsidR="002804B0" w:rsidRPr="00B438EB" w:rsidRDefault="002804B0" w:rsidP="004333C4">
      <w:pPr>
        <w:pStyle w:val="Zerrenda-paragrafoa"/>
        <w:numPr>
          <w:ilvl w:val="2"/>
          <w:numId w:val="3"/>
        </w:numPr>
        <w:tabs>
          <w:tab w:val="left" w:pos="688"/>
        </w:tabs>
        <w:spacing w:before="144" w:line="290" w:lineRule="auto"/>
        <w:ind w:right="113"/>
        <w:rPr>
          <w:w w:val="105"/>
          <w:sz w:val="19"/>
          <w:lang w:val="eu-ES"/>
        </w:rPr>
      </w:pPr>
      <w:r w:rsidRPr="00B438EB">
        <w:rPr>
          <w:w w:val="105"/>
          <w:sz w:val="19"/>
          <w:lang w:val="eu-ES"/>
        </w:rPr>
        <w:t xml:space="preserve">Jardueraren osteko kudeaketetan, pertsonen artean ahalik eta kontaktu gutxien izango da eta </w:t>
      </w:r>
      <w:r w:rsidR="00EB1C72" w:rsidRPr="00B438EB">
        <w:rPr>
          <w:w w:val="105"/>
          <w:sz w:val="19"/>
          <w:lang w:val="eu-ES"/>
        </w:rPr>
        <w:t>komunikazio telematikoa sustatuko da.</w:t>
      </w:r>
    </w:p>
    <w:p w:rsidR="00BA783A" w:rsidRPr="00B438EB" w:rsidRDefault="00BA783A" w:rsidP="00BA783A">
      <w:pPr>
        <w:pStyle w:val="3izenburua"/>
        <w:numPr>
          <w:ilvl w:val="0"/>
          <w:numId w:val="1"/>
        </w:numPr>
        <w:tabs>
          <w:tab w:val="left" w:pos="477"/>
          <w:tab w:val="left" w:pos="478"/>
        </w:tabs>
        <w:spacing w:before="360" w:after="180"/>
        <w:ind w:left="476" w:hanging="363"/>
        <w:jc w:val="both"/>
        <w:rPr>
          <w:spacing w:val="-1"/>
          <w:w w:val="105"/>
          <w:lang w:val="eu-ES"/>
        </w:rPr>
      </w:pPr>
      <w:bookmarkStart w:id="13" w:name="9._Medidas_de_prevención_e_higiene_para_"/>
      <w:bookmarkEnd w:id="13"/>
      <w:r w:rsidRPr="00B438EB">
        <w:rPr>
          <w:spacing w:val="-1"/>
          <w:w w:val="105"/>
          <w:lang w:val="eu-ES"/>
        </w:rPr>
        <w:t>Prebentzio- eta higiene-neurriak udalekuetako begiraleentzat eta parte-hartzaileentzat</w:t>
      </w:r>
    </w:p>
    <w:p w:rsidR="005A559D" w:rsidRPr="00B438EB" w:rsidRDefault="005A559D" w:rsidP="00EB1C72">
      <w:pPr>
        <w:pStyle w:val="Zerrenda-paragrafoa"/>
        <w:numPr>
          <w:ilvl w:val="2"/>
          <w:numId w:val="3"/>
        </w:numPr>
        <w:tabs>
          <w:tab w:val="left" w:pos="688"/>
        </w:tabs>
        <w:spacing w:before="144" w:line="290" w:lineRule="auto"/>
        <w:ind w:right="113"/>
        <w:rPr>
          <w:w w:val="105"/>
          <w:sz w:val="19"/>
          <w:lang w:val="eu-ES"/>
        </w:rPr>
      </w:pPr>
      <w:r w:rsidRPr="00B438EB">
        <w:rPr>
          <w:w w:val="105"/>
          <w:sz w:val="19"/>
          <w:lang w:val="eu-ES"/>
        </w:rPr>
        <w:t>Parte-hartzaileek ekintza guztiak azpitalde egonkorretan egingo dituzte, azpitaldeen arteko distantzia 2 metrokoa izanik. Gehienez ere 10 parte-hartzaile egongo dira taldeko, begiraleez gain. Begiraleek une oro gainbegiratuko dituzte jarduera horiek, eta higiene- eta segurtasun-neurriak aginduko dituzte eta betetzen direla zaindu.</w:t>
      </w:r>
    </w:p>
    <w:p w:rsidR="005A559D" w:rsidRPr="00B438EB" w:rsidRDefault="005A559D" w:rsidP="00EB1C72">
      <w:pPr>
        <w:pStyle w:val="Zerrenda-paragrafoa"/>
        <w:numPr>
          <w:ilvl w:val="2"/>
          <w:numId w:val="3"/>
        </w:numPr>
        <w:tabs>
          <w:tab w:val="left" w:pos="688"/>
        </w:tabs>
        <w:spacing w:before="144" w:line="290" w:lineRule="auto"/>
        <w:ind w:right="113"/>
        <w:rPr>
          <w:w w:val="105"/>
          <w:sz w:val="19"/>
          <w:lang w:val="eu-ES"/>
        </w:rPr>
      </w:pPr>
      <w:r w:rsidRPr="00B438EB">
        <w:rPr>
          <w:w w:val="105"/>
          <w:sz w:val="19"/>
          <w:lang w:val="eu-ES"/>
        </w:rPr>
        <w:t>Ahal den neurrian, pertsonen arteko segurtasun-distantzia 1,5 metrokoa izango da.</w:t>
      </w:r>
    </w:p>
    <w:p w:rsidR="005A559D" w:rsidRPr="00B438EB" w:rsidRDefault="005A559D" w:rsidP="00EB1C72">
      <w:pPr>
        <w:pStyle w:val="Zerrenda-paragrafoa"/>
        <w:numPr>
          <w:ilvl w:val="2"/>
          <w:numId w:val="3"/>
        </w:numPr>
        <w:tabs>
          <w:tab w:val="left" w:pos="688"/>
        </w:tabs>
        <w:spacing w:before="144" w:line="290" w:lineRule="auto"/>
        <w:ind w:right="113"/>
        <w:rPr>
          <w:w w:val="105"/>
          <w:sz w:val="19"/>
          <w:lang w:val="eu-ES"/>
        </w:rPr>
      </w:pPr>
      <w:r w:rsidRPr="00B438EB">
        <w:rPr>
          <w:w w:val="105"/>
          <w:sz w:val="19"/>
          <w:lang w:val="eu-ES"/>
        </w:rPr>
        <w:t>Sei urtetik gorako pertsonek uneoro erabiliko dute maskara.</w:t>
      </w:r>
    </w:p>
    <w:p w:rsidR="005A559D" w:rsidRPr="00B438EB" w:rsidRDefault="005A559D" w:rsidP="00EB1C72">
      <w:pPr>
        <w:pStyle w:val="Zerrenda-paragrafoa"/>
        <w:numPr>
          <w:ilvl w:val="2"/>
          <w:numId w:val="3"/>
        </w:numPr>
        <w:tabs>
          <w:tab w:val="left" w:pos="688"/>
        </w:tabs>
        <w:spacing w:before="144" w:line="290" w:lineRule="auto"/>
        <w:ind w:right="113"/>
        <w:rPr>
          <w:w w:val="105"/>
          <w:sz w:val="19"/>
          <w:lang w:val="eu-ES"/>
        </w:rPr>
      </w:pPr>
      <w:r w:rsidRPr="00B438EB">
        <w:rPr>
          <w:w w:val="105"/>
          <w:sz w:val="19"/>
          <w:lang w:val="eu-ES"/>
        </w:rPr>
        <w:t xml:space="preserve">Eskuak maiz garbituko dituzte ura eta xaboiarekin eta, ezin bada, disoluzio </w:t>
      </w:r>
      <w:proofErr w:type="spellStart"/>
      <w:r w:rsidRPr="00B438EB">
        <w:rPr>
          <w:w w:val="105"/>
          <w:sz w:val="19"/>
          <w:lang w:val="eu-ES"/>
        </w:rPr>
        <w:t>hidroalkoholiko</w:t>
      </w:r>
      <w:proofErr w:type="spellEnd"/>
      <w:r w:rsidRPr="00B438EB">
        <w:rPr>
          <w:w w:val="105"/>
          <w:sz w:val="19"/>
          <w:lang w:val="eu-ES"/>
        </w:rPr>
        <w:t xml:space="preserve"> batekin, 40 segundoz, bereziki eztula edo doministiku egin ondoren, edo jarduerak eremu partekatuetan egin aurretik eta ondoren. Jarduera egin bitartean, besaurreak estali gabe edukiz gero, besaurreak ere garbituko dira. Zikinkeria ikusten den guztietan ura eta xaboia erabiliko dira; izan ere, baliteke gel </w:t>
      </w:r>
      <w:proofErr w:type="spellStart"/>
      <w:r w:rsidRPr="00B438EB">
        <w:rPr>
          <w:w w:val="105"/>
          <w:sz w:val="19"/>
          <w:lang w:val="eu-ES"/>
        </w:rPr>
        <w:t>hidroalkoholikoa</w:t>
      </w:r>
      <w:proofErr w:type="spellEnd"/>
      <w:r w:rsidRPr="00B438EB">
        <w:rPr>
          <w:w w:val="105"/>
          <w:sz w:val="19"/>
          <w:lang w:val="eu-ES"/>
        </w:rPr>
        <w:t xml:space="preserve"> nahikoa ez izatea eskuak behar bezala garbitzeko.</w:t>
      </w:r>
    </w:p>
    <w:p w:rsidR="005A559D" w:rsidRPr="00B438EB" w:rsidRDefault="005A559D" w:rsidP="00EB1C72">
      <w:pPr>
        <w:pStyle w:val="Zerrenda-paragrafoa"/>
        <w:numPr>
          <w:ilvl w:val="2"/>
          <w:numId w:val="3"/>
        </w:numPr>
        <w:tabs>
          <w:tab w:val="left" w:pos="688"/>
        </w:tabs>
        <w:spacing w:before="144" w:line="290" w:lineRule="auto"/>
        <w:ind w:right="113"/>
        <w:rPr>
          <w:w w:val="105"/>
          <w:sz w:val="19"/>
          <w:lang w:val="eu-ES"/>
        </w:rPr>
      </w:pPr>
      <w:r w:rsidRPr="00B438EB">
        <w:rPr>
          <w:w w:val="105"/>
          <w:sz w:val="19"/>
          <w:lang w:val="eu-ES"/>
        </w:rPr>
        <w:t xml:space="preserve">Eztula eta doministiku egitean, sudurra eta ahoa </w:t>
      </w:r>
      <w:r w:rsidR="00231D47" w:rsidRPr="00B438EB">
        <w:rPr>
          <w:w w:val="105"/>
          <w:sz w:val="19"/>
          <w:lang w:val="eu-ES"/>
        </w:rPr>
        <w:t xml:space="preserve">estaliko dira </w:t>
      </w:r>
      <w:r w:rsidRPr="00B438EB">
        <w:rPr>
          <w:w w:val="105"/>
          <w:sz w:val="19"/>
          <w:lang w:val="eu-ES"/>
        </w:rPr>
        <w:t>erabilera bakarreko zapi batekin eta, gero, tapadun zabor-ontzi batera</w:t>
      </w:r>
      <w:r w:rsidR="00231D47" w:rsidRPr="00B438EB">
        <w:rPr>
          <w:w w:val="105"/>
          <w:sz w:val="19"/>
          <w:lang w:val="eu-ES"/>
        </w:rPr>
        <w:t xml:space="preserve"> bota</w:t>
      </w:r>
      <w:r w:rsidRPr="00B438EB">
        <w:rPr>
          <w:w w:val="105"/>
          <w:sz w:val="19"/>
          <w:lang w:val="eu-ES"/>
        </w:rPr>
        <w:t>. Zapirik eduki ezean, ukondoaren barrualdea</w:t>
      </w:r>
      <w:r w:rsidR="00231D47" w:rsidRPr="00B438EB">
        <w:rPr>
          <w:w w:val="105"/>
          <w:sz w:val="19"/>
          <w:lang w:val="eu-ES"/>
        </w:rPr>
        <w:t xml:space="preserve"> erabiliko da</w:t>
      </w:r>
      <w:r w:rsidRPr="00B438EB">
        <w:rPr>
          <w:w w:val="105"/>
          <w:sz w:val="19"/>
          <w:lang w:val="eu-ES"/>
        </w:rPr>
        <w:t>, eskuak ez kutsatzeko.</w:t>
      </w:r>
    </w:p>
    <w:p w:rsidR="005A559D" w:rsidRPr="00B438EB" w:rsidRDefault="00231D47" w:rsidP="00EB1C72">
      <w:pPr>
        <w:pStyle w:val="Zerrenda-paragrafoa"/>
        <w:numPr>
          <w:ilvl w:val="2"/>
          <w:numId w:val="3"/>
        </w:numPr>
        <w:tabs>
          <w:tab w:val="left" w:pos="688"/>
        </w:tabs>
        <w:spacing w:before="144" w:line="290" w:lineRule="auto"/>
        <w:ind w:right="113"/>
        <w:rPr>
          <w:w w:val="105"/>
          <w:sz w:val="19"/>
          <w:lang w:val="eu-ES"/>
        </w:rPr>
      </w:pPr>
      <w:r w:rsidRPr="00B438EB">
        <w:rPr>
          <w:w w:val="105"/>
          <w:sz w:val="19"/>
          <w:lang w:val="eu-ES"/>
        </w:rPr>
        <w:t>B</w:t>
      </w:r>
      <w:r w:rsidR="005A559D" w:rsidRPr="00B438EB">
        <w:rPr>
          <w:w w:val="105"/>
          <w:sz w:val="19"/>
          <w:lang w:val="eu-ES"/>
        </w:rPr>
        <w:t>egiak, sudurra eta ahoa ez ukitzen</w:t>
      </w:r>
      <w:r w:rsidRPr="00B438EB">
        <w:rPr>
          <w:w w:val="105"/>
          <w:sz w:val="19"/>
          <w:lang w:val="eu-ES"/>
        </w:rPr>
        <w:t xml:space="preserve"> saiatuko dira; eta</w:t>
      </w:r>
      <w:r w:rsidR="005A559D" w:rsidRPr="00B438EB">
        <w:rPr>
          <w:w w:val="105"/>
          <w:sz w:val="19"/>
          <w:lang w:val="eu-ES"/>
        </w:rPr>
        <w:t xml:space="preserve"> eskua ez ematen agurtzeko eta beste edozein kontaktu fisikorik ez edukitzen.</w:t>
      </w:r>
    </w:p>
    <w:p w:rsidR="005A559D" w:rsidRPr="00B438EB" w:rsidRDefault="00231D47" w:rsidP="00EB1C72">
      <w:pPr>
        <w:pStyle w:val="Zerrenda-paragrafoa"/>
        <w:numPr>
          <w:ilvl w:val="2"/>
          <w:numId w:val="3"/>
        </w:numPr>
        <w:tabs>
          <w:tab w:val="left" w:pos="688"/>
        </w:tabs>
        <w:spacing w:before="144" w:line="290" w:lineRule="auto"/>
        <w:ind w:right="113"/>
        <w:rPr>
          <w:w w:val="105"/>
          <w:sz w:val="19"/>
          <w:lang w:val="eu-ES"/>
        </w:rPr>
      </w:pPr>
      <w:r w:rsidRPr="00B438EB">
        <w:rPr>
          <w:w w:val="105"/>
          <w:sz w:val="19"/>
          <w:lang w:val="eu-ES"/>
        </w:rPr>
        <w:t>Tapa duten paperontzi edo edukiontzietara botako dira e</w:t>
      </w:r>
      <w:r w:rsidR="005A559D" w:rsidRPr="00B438EB">
        <w:rPr>
          <w:w w:val="105"/>
          <w:sz w:val="19"/>
          <w:lang w:val="eu-ES"/>
        </w:rPr>
        <w:t>skuak lehortzeko edo «arnas etiketa» betetzeko langileek erabilitako zapiak (erabilera bakarrekoak) eta, ahal dela, ontzi horiek oinarekin irekitzen direnak izatea.</w:t>
      </w:r>
    </w:p>
    <w:p w:rsidR="005A559D" w:rsidRPr="00B438EB" w:rsidRDefault="005A559D" w:rsidP="00EB1C72">
      <w:pPr>
        <w:pStyle w:val="Zerrenda-paragrafoa"/>
        <w:numPr>
          <w:ilvl w:val="2"/>
          <w:numId w:val="3"/>
        </w:numPr>
        <w:tabs>
          <w:tab w:val="left" w:pos="688"/>
        </w:tabs>
        <w:spacing w:before="144" w:line="290" w:lineRule="auto"/>
        <w:ind w:right="113"/>
        <w:rPr>
          <w:w w:val="105"/>
          <w:sz w:val="19"/>
          <w:lang w:val="eu-ES"/>
        </w:rPr>
      </w:pPr>
      <w:r w:rsidRPr="00B438EB">
        <w:rPr>
          <w:w w:val="105"/>
          <w:sz w:val="19"/>
          <w:lang w:val="eu-ES"/>
        </w:rPr>
        <w:t>Higiene pertsonaleko material guztia (maskarak, latexezko eskularruak, etab.) errefusaren edukiontzira bota</w:t>
      </w:r>
      <w:r w:rsidR="00E462A5" w:rsidRPr="00B438EB">
        <w:rPr>
          <w:w w:val="105"/>
          <w:sz w:val="19"/>
          <w:lang w:val="eu-ES"/>
        </w:rPr>
        <w:t>ko</w:t>
      </w:r>
      <w:r w:rsidRPr="00B438EB">
        <w:rPr>
          <w:w w:val="105"/>
          <w:sz w:val="19"/>
          <w:lang w:val="eu-ES"/>
        </w:rPr>
        <w:t xml:space="preserve"> d</w:t>
      </w:r>
      <w:r w:rsidR="00E462A5" w:rsidRPr="00B438EB">
        <w:rPr>
          <w:w w:val="105"/>
          <w:sz w:val="19"/>
          <w:lang w:val="eu-ES"/>
        </w:rPr>
        <w:t>ir</w:t>
      </w:r>
      <w:r w:rsidRPr="00B438EB">
        <w:rPr>
          <w:w w:val="105"/>
          <w:sz w:val="19"/>
          <w:lang w:val="eu-ES"/>
        </w:rPr>
        <w:t>a (etxeko hondakinak gaika bereizi ondoren, birzikla ezin daitekeen hondakinen edukiontzira).</w:t>
      </w:r>
    </w:p>
    <w:p w:rsidR="005A559D" w:rsidRPr="00B438EB" w:rsidRDefault="005A559D" w:rsidP="00EB1C72">
      <w:pPr>
        <w:pStyle w:val="Zerrenda-paragrafoa"/>
        <w:numPr>
          <w:ilvl w:val="2"/>
          <w:numId w:val="3"/>
        </w:numPr>
        <w:tabs>
          <w:tab w:val="left" w:pos="688"/>
        </w:tabs>
        <w:spacing w:before="144" w:line="290" w:lineRule="auto"/>
        <w:ind w:right="113"/>
        <w:rPr>
          <w:w w:val="105"/>
          <w:sz w:val="19"/>
          <w:lang w:val="eu-ES"/>
        </w:rPr>
      </w:pPr>
      <w:r w:rsidRPr="00B438EB">
        <w:rPr>
          <w:w w:val="105"/>
          <w:sz w:val="19"/>
          <w:lang w:val="eu-ES"/>
        </w:rPr>
        <w:lastRenderedPageBreak/>
        <w:t>Sintomak sumatzen hasiz gero, neurriak zorroztu</w:t>
      </w:r>
      <w:r w:rsidR="00E462A5" w:rsidRPr="00B438EB">
        <w:rPr>
          <w:w w:val="105"/>
          <w:sz w:val="19"/>
          <w:lang w:val="eu-ES"/>
        </w:rPr>
        <w:t>ko dira</w:t>
      </w:r>
      <w:r w:rsidRPr="00B438EB">
        <w:rPr>
          <w:w w:val="105"/>
          <w:sz w:val="19"/>
          <w:lang w:val="eu-ES"/>
        </w:rPr>
        <w:t>, urruntze sozialekoak zein higienekoak, eta jardueraren arduradunei</w:t>
      </w:r>
      <w:r w:rsidR="00E462A5" w:rsidRPr="00B438EB">
        <w:rPr>
          <w:w w:val="105"/>
          <w:sz w:val="19"/>
          <w:lang w:val="eu-ES"/>
        </w:rPr>
        <w:t xml:space="preserve"> jakinarazi</w:t>
      </w:r>
      <w:r w:rsidRPr="00B438EB">
        <w:rPr>
          <w:w w:val="105"/>
          <w:sz w:val="19"/>
          <w:lang w:val="eu-ES"/>
        </w:rPr>
        <w:t>, haiek ahalik eta azkarren jar daitezen harremanetan osasun-zerbitzuekin.</w:t>
      </w:r>
    </w:p>
    <w:p w:rsidR="006A65C4" w:rsidRPr="00B438EB" w:rsidRDefault="00940C98" w:rsidP="00940C98">
      <w:pPr>
        <w:pStyle w:val="3izenburua"/>
        <w:numPr>
          <w:ilvl w:val="1"/>
          <w:numId w:val="4"/>
        </w:numPr>
        <w:tabs>
          <w:tab w:val="left" w:pos="553"/>
        </w:tabs>
        <w:spacing w:before="240" w:after="120"/>
        <w:rPr>
          <w:w w:val="105"/>
          <w:lang w:val="eu-ES"/>
        </w:rPr>
      </w:pPr>
      <w:bookmarkStart w:id="14" w:name="9.1._Productos_necesarios_para_poder_seg"/>
      <w:bookmarkEnd w:id="14"/>
      <w:r w:rsidRPr="00B438EB">
        <w:rPr>
          <w:w w:val="105"/>
          <w:lang w:val="eu-ES"/>
        </w:rPr>
        <w:t>Norberaren higienerako gomendioak bete ahal izateko beharrezko produktuak:</w:t>
      </w:r>
    </w:p>
    <w:p w:rsidR="00940C98" w:rsidRPr="00B438EB" w:rsidRDefault="00B202C0" w:rsidP="00EB1C72">
      <w:pPr>
        <w:pStyle w:val="Zerrenda-paragrafoa"/>
        <w:numPr>
          <w:ilvl w:val="2"/>
          <w:numId w:val="3"/>
        </w:numPr>
        <w:tabs>
          <w:tab w:val="left" w:pos="688"/>
        </w:tabs>
        <w:spacing w:before="144" w:line="290" w:lineRule="auto"/>
        <w:ind w:right="113"/>
        <w:rPr>
          <w:w w:val="105"/>
          <w:sz w:val="19"/>
          <w:lang w:val="eu-ES"/>
        </w:rPr>
      </w:pPr>
      <w:r w:rsidRPr="00B438EB">
        <w:rPr>
          <w:w w:val="105"/>
          <w:sz w:val="19"/>
          <w:lang w:val="eu-ES"/>
        </w:rPr>
        <w:t>Elkarteak/Entitateak</w:t>
      </w:r>
      <w:r w:rsidR="00940C98" w:rsidRPr="00B438EB">
        <w:rPr>
          <w:w w:val="105"/>
          <w:sz w:val="19"/>
          <w:lang w:val="eu-ES"/>
        </w:rPr>
        <w:t xml:space="preserve"> </w:t>
      </w:r>
      <w:proofErr w:type="spellStart"/>
      <w:r w:rsidR="0087791D" w:rsidRPr="00B438EB">
        <w:rPr>
          <w:w w:val="105"/>
          <w:sz w:val="19"/>
          <w:lang w:val="eu-ES"/>
        </w:rPr>
        <w:t>udalekuan/kanpamentuan</w:t>
      </w:r>
      <w:proofErr w:type="spellEnd"/>
      <w:r w:rsidR="00940C98" w:rsidRPr="00B438EB">
        <w:rPr>
          <w:w w:val="105"/>
          <w:sz w:val="19"/>
          <w:lang w:val="eu-ES"/>
        </w:rPr>
        <w:t xml:space="preserve"> erabiliko diren instalazioetan </w:t>
      </w:r>
      <w:r w:rsidR="00A3737F" w:rsidRPr="00B438EB">
        <w:rPr>
          <w:w w:val="105"/>
          <w:sz w:val="19"/>
          <w:lang w:val="eu-ES"/>
        </w:rPr>
        <w:t xml:space="preserve">ateak zabaldu aurretik ziurtatuko du </w:t>
      </w:r>
      <w:r w:rsidR="00940C98" w:rsidRPr="00B438EB">
        <w:rPr>
          <w:w w:val="105"/>
          <w:sz w:val="19"/>
          <w:lang w:val="eu-ES"/>
        </w:rPr>
        <w:t>higienerako oinarrizko behar beste ekipamendu dagoela, erabiltzaileek eta langileek erabil ditzaten.</w:t>
      </w:r>
    </w:p>
    <w:p w:rsidR="00940C98" w:rsidRPr="00B438EB" w:rsidRDefault="00940C98" w:rsidP="00EB1C72">
      <w:pPr>
        <w:pStyle w:val="Zerrenda-paragrafoa"/>
        <w:numPr>
          <w:ilvl w:val="2"/>
          <w:numId w:val="3"/>
        </w:numPr>
        <w:tabs>
          <w:tab w:val="left" w:pos="688"/>
        </w:tabs>
        <w:spacing w:before="144" w:line="290" w:lineRule="auto"/>
        <w:ind w:right="113"/>
        <w:rPr>
          <w:w w:val="105"/>
          <w:sz w:val="19"/>
          <w:lang w:val="eu-ES"/>
        </w:rPr>
      </w:pPr>
      <w:r w:rsidRPr="00B438EB">
        <w:rPr>
          <w:w w:val="105"/>
          <w:sz w:val="19"/>
          <w:lang w:val="eu-ES"/>
        </w:rPr>
        <w:t xml:space="preserve">Begiraleek eta parte-hartzaileek maskara garbiak edukiko dituzte, osasun-alorreko agintariek adierazitakoaren arabera. </w:t>
      </w:r>
      <w:r w:rsidR="00A3737F" w:rsidRPr="00B438EB">
        <w:rPr>
          <w:w w:val="105"/>
          <w:sz w:val="19"/>
          <w:lang w:val="eu-ES"/>
        </w:rPr>
        <w:t>Elkartearen/</w:t>
      </w:r>
      <w:r w:rsidR="0086642D" w:rsidRPr="00B438EB">
        <w:rPr>
          <w:w w:val="105"/>
          <w:sz w:val="19"/>
          <w:lang w:val="eu-ES"/>
        </w:rPr>
        <w:t>entitatearen ardura izango da halakoez hornitzea.</w:t>
      </w:r>
      <w:r w:rsidRPr="00B438EB">
        <w:rPr>
          <w:w w:val="105"/>
          <w:sz w:val="19"/>
          <w:lang w:val="eu-ES"/>
        </w:rPr>
        <w:t xml:space="preserve"> </w:t>
      </w:r>
    </w:p>
    <w:p w:rsidR="00940C98" w:rsidRPr="00B438EB" w:rsidRDefault="00940C98" w:rsidP="00EB1C72">
      <w:pPr>
        <w:pStyle w:val="Zerrenda-paragrafoa"/>
        <w:numPr>
          <w:ilvl w:val="2"/>
          <w:numId w:val="3"/>
        </w:numPr>
        <w:tabs>
          <w:tab w:val="left" w:pos="688"/>
        </w:tabs>
        <w:spacing w:before="144" w:line="290" w:lineRule="auto"/>
        <w:ind w:right="113"/>
        <w:rPr>
          <w:w w:val="105"/>
          <w:sz w:val="19"/>
          <w:lang w:val="eu-ES"/>
        </w:rPr>
      </w:pPr>
      <w:r w:rsidRPr="00B438EB">
        <w:rPr>
          <w:w w:val="105"/>
          <w:sz w:val="19"/>
          <w:lang w:val="eu-ES"/>
        </w:rPr>
        <w:t>Komunetan eta geletan, ura (ahal dela, epela) eta xaboia.</w:t>
      </w:r>
    </w:p>
    <w:p w:rsidR="00940C98" w:rsidRPr="00B438EB" w:rsidRDefault="00940C98" w:rsidP="00EB1C72">
      <w:pPr>
        <w:pStyle w:val="Zerrenda-paragrafoa"/>
        <w:numPr>
          <w:ilvl w:val="2"/>
          <w:numId w:val="3"/>
        </w:numPr>
        <w:tabs>
          <w:tab w:val="left" w:pos="688"/>
        </w:tabs>
        <w:spacing w:before="144" w:line="290" w:lineRule="auto"/>
        <w:ind w:right="113"/>
        <w:rPr>
          <w:w w:val="105"/>
          <w:sz w:val="19"/>
          <w:lang w:val="eu-ES"/>
        </w:rPr>
      </w:pPr>
      <w:r w:rsidRPr="00B438EB">
        <w:rPr>
          <w:w w:val="105"/>
          <w:sz w:val="19"/>
          <w:lang w:val="eu-ES"/>
        </w:rPr>
        <w:t xml:space="preserve">Disoluzio </w:t>
      </w:r>
      <w:proofErr w:type="spellStart"/>
      <w:r w:rsidRPr="00B438EB">
        <w:rPr>
          <w:w w:val="105"/>
          <w:sz w:val="19"/>
          <w:lang w:val="eu-ES"/>
        </w:rPr>
        <w:t>hidroalkoholikoa</w:t>
      </w:r>
      <w:proofErr w:type="spellEnd"/>
      <w:r w:rsidRPr="00B438EB">
        <w:rPr>
          <w:w w:val="105"/>
          <w:sz w:val="19"/>
          <w:lang w:val="eu-ES"/>
        </w:rPr>
        <w:t xml:space="preserve"> jarduera gauzatuko den eremuetan, eta leku estrategiko eta publikoetan, jangeletan eta instalazioetarako sarreretan.</w:t>
      </w:r>
    </w:p>
    <w:p w:rsidR="00940C98" w:rsidRPr="00B438EB" w:rsidRDefault="00940C98" w:rsidP="00EB1C72">
      <w:pPr>
        <w:pStyle w:val="Zerrenda-paragrafoa"/>
        <w:numPr>
          <w:ilvl w:val="2"/>
          <w:numId w:val="3"/>
        </w:numPr>
        <w:tabs>
          <w:tab w:val="left" w:pos="688"/>
        </w:tabs>
        <w:spacing w:before="144" w:line="290" w:lineRule="auto"/>
        <w:ind w:right="113"/>
        <w:rPr>
          <w:w w:val="105"/>
          <w:sz w:val="19"/>
          <w:lang w:val="eu-ES"/>
        </w:rPr>
      </w:pPr>
      <w:r w:rsidRPr="00B438EB">
        <w:rPr>
          <w:w w:val="105"/>
          <w:sz w:val="19"/>
          <w:lang w:val="eu-ES"/>
        </w:rPr>
        <w:t>Erabilera bakarreko zapiak espazio komunetan eta jarduera gauzatuko den eremuetan.</w:t>
      </w:r>
    </w:p>
    <w:p w:rsidR="00940C98" w:rsidRPr="00B438EB" w:rsidRDefault="00940C98" w:rsidP="00EB1C72">
      <w:pPr>
        <w:pStyle w:val="Zerrenda-paragrafoa"/>
        <w:numPr>
          <w:ilvl w:val="2"/>
          <w:numId w:val="3"/>
        </w:numPr>
        <w:tabs>
          <w:tab w:val="left" w:pos="688"/>
        </w:tabs>
        <w:spacing w:before="144" w:line="290" w:lineRule="auto"/>
        <w:ind w:right="113"/>
        <w:rPr>
          <w:sz w:val="19"/>
          <w:lang w:val="eu-ES"/>
        </w:rPr>
      </w:pPr>
      <w:r w:rsidRPr="00B438EB">
        <w:rPr>
          <w:w w:val="105"/>
          <w:sz w:val="19"/>
          <w:lang w:val="eu-ES"/>
        </w:rPr>
        <w:t xml:space="preserve">Garbiketarako materiala, ugaritutako eguneroko higiene-egitekoak gauzatu ahal izateko (besteak </w:t>
      </w:r>
      <w:proofErr w:type="spellStart"/>
      <w:r w:rsidRPr="00B438EB">
        <w:rPr>
          <w:w w:val="105"/>
          <w:sz w:val="19"/>
          <w:lang w:val="eu-ES"/>
        </w:rPr>
        <w:t>beste</w:t>
      </w:r>
      <w:proofErr w:type="spellEnd"/>
      <w:r w:rsidRPr="00B438EB">
        <w:rPr>
          <w:w w:val="105"/>
          <w:sz w:val="19"/>
          <w:lang w:val="eu-ES"/>
        </w:rPr>
        <w:t xml:space="preserve">, lixiba eta Osasun Ministerioak desinfektatzeko baimendutako produktuak). </w:t>
      </w:r>
      <w:hyperlink r:id="rId12" w:history="1">
        <w:r w:rsidRPr="00B438EB">
          <w:rPr>
            <w:rStyle w:val="Hiperesteka"/>
            <w:w w:val="105"/>
            <w:sz w:val="19"/>
            <w:lang w:val="eu-ES"/>
          </w:rPr>
          <w:t>Estatuan birusaren kontra baimendutako produktuak</w:t>
        </w:r>
      </w:hyperlink>
      <w:r w:rsidRPr="00B438EB">
        <w:rPr>
          <w:w w:val="105"/>
          <w:sz w:val="19"/>
          <w:lang w:val="eu-ES"/>
        </w:rPr>
        <w:t>.</w:t>
      </w:r>
    </w:p>
    <w:p w:rsidR="00940C98" w:rsidRPr="00B438EB" w:rsidRDefault="00940C98" w:rsidP="00A3737F">
      <w:pPr>
        <w:pStyle w:val="3izenburua"/>
        <w:numPr>
          <w:ilvl w:val="1"/>
          <w:numId w:val="4"/>
        </w:numPr>
        <w:tabs>
          <w:tab w:val="left" w:pos="553"/>
        </w:tabs>
        <w:spacing w:before="240" w:after="120"/>
        <w:rPr>
          <w:w w:val="105"/>
          <w:lang w:val="eu-ES"/>
        </w:rPr>
      </w:pPr>
      <w:bookmarkStart w:id="15" w:name="9.2._Materiales_de_reserva"/>
      <w:bookmarkEnd w:id="15"/>
      <w:r w:rsidRPr="00B438EB">
        <w:rPr>
          <w:w w:val="105"/>
          <w:lang w:val="eu-ES"/>
        </w:rPr>
        <w:t>Materialak erreserban</w:t>
      </w:r>
    </w:p>
    <w:p w:rsidR="00940C98" w:rsidRPr="00B438EB" w:rsidRDefault="00A3737F" w:rsidP="00940C98">
      <w:pPr>
        <w:numPr>
          <w:ilvl w:val="2"/>
          <w:numId w:val="3"/>
        </w:numPr>
        <w:spacing w:before="144" w:line="290" w:lineRule="auto"/>
        <w:ind w:right="113"/>
        <w:jc w:val="both"/>
        <w:rPr>
          <w:sz w:val="19"/>
          <w:lang w:val="eu-ES"/>
        </w:rPr>
      </w:pPr>
      <w:r w:rsidRPr="00B438EB">
        <w:rPr>
          <w:sz w:val="19"/>
          <w:lang w:val="eu-ES"/>
        </w:rPr>
        <w:t xml:space="preserve">Elkarteak/entitateak </w:t>
      </w:r>
      <w:r w:rsidR="00940C98" w:rsidRPr="00B438EB">
        <w:rPr>
          <w:sz w:val="19"/>
          <w:lang w:val="eu-ES"/>
        </w:rPr>
        <w:t>erabilera orokorreko maskarak edukiko ditu aldatzeko, aurreikusitako parte-hartzaileentzat eta haien begiraleentzat. Baita bat-batean sintomak dituzten eta isolatu behar diren parte-hartzaileentzako maskara kirurgikoak ere.</w:t>
      </w:r>
    </w:p>
    <w:p w:rsidR="00940C98" w:rsidRPr="00B438EB" w:rsidRDefault="00A3737F" w:rsidP="00940C98">
      <w:pPr>
        <w:numPr>
          <w:ilvl w:val="2"/>
          <w:numId w:val="3"/>
        </w:numPr>
        <w:spacing w:before="144" w:line="290" w:lineRule="auto"/>
        <w:ind w:right="113"/>
        <w:jc w:val="both"/>
        <w:rPr>
          <w:sz w:val="19"/>
          <w:lang w:val="eu-ES"/>
        </w:rPr>
      </w:pPr>
      <w:r w:rsidRPr="00B438EB">
        <w:rPr>
          <w:sz w:val="19"/>
          <w:lang w:val="eu-ES"/>
        </w:rPr>
        <w:t>Elkarteak/entitateak</w:t>
      </w:r>
      <w:r w:rsidR="00940C98" w:rsidRPr="00B438EB">
        <w:rPr>
          <w:sz w:val="19"/>
          <w:lang w:val="eu-ES"/>
        </w:rPr>
        <w:t xml:space="preserve"> garbitasuneko behar beste material izango du, eguneroko higiene-egitekoak indartuta gauzatu ahal izateko</w:t>
      </w:r>
      <w:r w:rsidR="00B438EB">
        <w:rPr>
          <w:sz w:val="19"/>
          <w:lang w:val="eu-ES"/>
        </w:rPr>
        <w:t>.</w:t>
      </w:r>
    </w:p>
    <w:p w:rsidR="00DA1181" w:rsidRPr="00916DF7" w:rsidRDefault="00DA1181" w:rsidP="00DA1181">
      <w:pPr>
        <w:numPr>
          <w:ilvl w:val="0"/>
          <w:numId w:val="1"/>
        </w:numPr>
        <w:tabs>
          <w:tab w:val="left" w:pos="478"/>
        </w:tabs>
        <w:spacing w:before="240" w:after="120"/>
        <w:ind w:left="476" w:hanging="363"/>
        <w:jc w:val="both"/>
        <w:outlineLvl w:val="2"/>
        <w:rPr>
          <w:b/>
          <w:bCs/>
          <w:spacing w:val="-1"/>
          <w:w w:val="105"/>
          <w:sz w:val="19"/>
          <w:szCs w:val="19"/>
          <w:lang w:val="eu-ES"/>
        </w:rPr>
      </w:pPr>
      <w:r w:rsidRPr="00916DF7">
        <w:rPr>
          <w:b/>
          <w:bCs/>
          <w:spacing w:val="-1"/>
          <w:w w:val="105"/>
          <w:sz w:val="19"/>
          <w:szCs w:val="19"/>
          <w:lang w:val="eu-ES"/>
        </w:rPr>
        <w:t>Langileentzako neurri espezifikoak</w:t>
      </w:r>
    </w:p>
    <w:p w:rsidR="00DA1181" w:rsidRPr="00916DF7" w:rsidRDefault="00DA1181" w:rsidP="00DA1181">
      <w:pPr>
        <w:numPr>
          <w:ilvl w:val="1"/>
          <w:numId w:val="10"/>
        </w:numPr>
        <w:tabs>
          <w:tab w:val="left" w:pos="478"/>
        </w:tabs>
        <w:spacing w:before="240" w:after="120"/>
        <w:jc w:val="both"/>
        <w:outlineLvl w:val="2"/>
        <w:rPr>
          <w:b/>
          <w:bCs/>
          <w:spacing w:val="-1"/>
          <w:w w:val="105"/>
          <w:sz w:val="19"/>
          <w:szCs w:val="19"/>
          <w:lang w:val="eu-ES"/>
        </w:rPr>
      </w:pPr>
      <w:r w:rsidRPr="00916DF7">
        <w:rPr>
          <w:b/>
          <w:bCs/>
          <w:spacing w:val="-1"/>
          <w:w w:val="105"/>
          <w:sz w:val="19"/>
          <w:szCs w:val="19"/>
          <w:lang w:val="eu-ES"/>
        </w:rPr>
        <w:t xml:space="preserve">Begirale boluntarioei buruzkoak </w:t>
      </w:r>
    </w:p>
    <w:p w:rsidR="00DA1181" w:rsidRPr="00916DF7" w:rsidRDefault="006E0D1E" w:rsidP="00DA1181">
      <w:pPr>
        <w:jc w:val="both"/>
      </w:pPr>
      <w:hyperlink r:id="rId13" w:history="1">
        <w:r w:rsidR="00DA1181" w:rsidRPr="00916DF7">
          <w:rPr>
            <w:color w:val="0563C1"/>
            <w:u w:val="single"/>
          </w:rPr>
          <w:t>DOCUMENTO TÉCNICO DE RECOMENDACIONES PARA LA ACTUACIÓN DEL VOLUNTARIADO ANTE LA CRISIS POR COVID-19 Y EL ESTADO DE ALARMA.</w:t>
        </w:r>
      </w:hyperlink>
      <w:r w:rsidR="00DA1181" w:rsidRPr="00916DF7">
        <w:t xml:space="preserve"> </w:t>
      </w:r>
    </w:p>
    <w:p w:rsidR="00DA1181" w:rsidRPr="00916DF7" w:rsidRDefault="00DA1181" w:rsidP="00DA1181">
      <w:pPr>
        <w:numPr>
          <w:ilvl w:val="1"/>
          <w:numId w:val="10"/>
        </w:numPr>
        <w:tabs>
          <w:tab w:val="left" w:pos="478"/>
        </w:tabs>
        <w:spacing w:before="240" w:after="120"/>
        <w:jc w:val="both"/>
        <w:outlineLvl w:val="2"/>
        <w:rPr>
          <w:b/>
          <w:bCs/>
          <w:spacing w:val="-1"/>
          <w:w w:val="105"/>
          <w:sz w:val="19"/>
          <w:szCs w:val="19"/>
          <w:lang w:val="eu-ES"/>
        </w:rPr>
      </w:pPr>
      <w:r w:rsidRPr="00916DF7">
        <w:rPr>
          <w:b/>
          <w:bCs/>
          <w:spacing w:val="-1"/>
          <w:w w:val="105"/>
          <w:sz w:val="19"/>
          <w:szCs w:val="19"/>
          <w:lang w:val="eu-ES"/>
        </w:rPr>
        <w:t xml:space="preserve"> Praktiketako begiraleei buruzko neurriak</w:t>
      </w:r>
    </w:p>
    <w:p w:rsidR="00DA1181" w:rsidRPr="00916DF7" w:rsidRDefault="00DA1181" w:rsidP="00DA1181">
      <w:pPr>
        <w:numPr>
          <w:ilvl w:val="2"/>
          <w:numId w:val="4"/>
        </w:numPr>
        <w:tabs>
          <w:tab w:val="left" w:pos="688"/>
        </w:tabs>
        <w:spacing w:before="159" w:line="288" w:lineRule="auto"/>
        <w:ind w:right="134"/>
        <w:jc w:val="both"/>
        <w:rPr>
          <w:w w:val="105"/>
          <w:sz w:val="19"/>
          <w:lang w:val="eu-ES"/>
        </w:rPr>
      </w:pPr>
      <w:r w:rsidRPr="00916DF7">
        <w:rPr>
          <w:w w:val="105"/>
          <w:sz w:val="19"/>
          <w:lang w:val="eu-ES"/>
        </w:rPr>
        <w:t>Praktiketako begiraleek parte hartzea baimenduko da, nahiz eta horrek talde bakoitzeko parte</w:t>
      </w:r>
      <w:r>
        <w:rPr>
          <w:w w:val="105"/>
          <w:sz w:val="19"/>
          <w:lang w:val="eu-ES"/>
        </w:rPr>
        <w:t>-</w:t>
      </w:r>
      <w:r w:rsidRPr="00916DF7">
        <w:rPr>
          <w:w w:val="105"/>
          <w:sz w:val="19"/>
          <w:lang w:val="eu-ES"/>
        </w:rPr>
        <w:t>hartzaileen kopurua ugaritzea dakarren, betiere indarrean dagoen araudia betetzen bada.</w:t>
      </w:r>
    </w:p>
    <w:p w:rsidR="00F3157C" w:rsidRPr="00B438EB" w:rsidRDefault="00F3157C" w:rsidP="00042D01">
      <w:pPr>
        <w:spacing w:before="120" w:after="120"/>
        <w:rPr>
          <w:lang w:val="eu-ES"/>
        </w:rPr>
      </w:pPr>
    </w:p>
    <w:sectPr w:rsidR="00F3157C" w:rsidRPr="00B438EB" w:rsidSect="000A4228">
      <w:headerReference w:type="default" r:id="rId14"/>
      <w:footerReference w:type="default" r:id="rId15"/>
      <w:pgSz w:w="11906" w:h="16838"/>
      <w:pgMar w:top="1440" w:right="1077" w:bottom="1077" w:left="1077"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D1E" w:rsidRDefault="006E0D1E" w:rsidP="00E31541">
      <w:r>
        <w:separator/>
      </w:r>
    </w:p>
  </w:endnote>
  <w:endnote w:type="continuationSeparator" w:id="0">
    <w:p w:rsidR="006E0D1E" w:rsidRDefault="006E0D1E" w:rsidP="00E3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435439"/>
      <w:docPartObj>
        <w:docPartGallery w:val="Page Numbers (Bottom of Page)"/>
        <w:docPartUnique/>
      </w:docPartObj>
    </w:sdtPr>
    <w:sdtEndPr/>
    <w:sdtContent>
      <w:p w:rsidR="0073237C" w:rsidRDefault="0073237C">
        <w:pPr>
          <w:pStyle w:val="Orri-oina"/>
          <w:jc w:val="right"/>
        </w:pPr>
        <w:r>
          <w:fldChar w:fldCharType="begin"/>
        </w:r>
        <w:r>
          <w:instrText>PAGE   \* MERGEFORMAT</w:instrText>
        </w:r>
        <w:r>
          <w:fldChar w:fldCharType="separate"/>
        </w:r>
        <w:r w:rsidR="00954DE5">
          <w:rPr>
            <w:noProof/>
          </w:rPr>
          <w:t>3</w:t>
        </w:r>
        <w:r>
          <w:fldChar w:fldCharType="end"/>
        </w:r>
      </w:p>
    </w:sdtContent>
  </w:sdt>
  <w:p w:rsidR="0073237C" w:rsidRDefault="0073237C">
    <w:pPr>
      <w:pStyle w:val="Orri-o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D1E" w:rsidRDefault="006E0D1E" w:rsidP="00E31541">
      <w:r>
        <w:separator/>
      </w:r>
    </w:p>
  </w:footnote>
  <w:footnote w:type="continuationSeparator" w:id="0">
    <w:p w:rsidR="006E0D1E" w:rsidRDefault="006E0D1E" w:rsidP="00E31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AC2" w:rsidRPr="0073237C" w:rsidRDefault="000C6AC2">
    <w:pPr>
      <w:pStyle w:val="Goiburua"/>
      <w:rPr>
        <w:sz w:val="18"/>
        <w:szCs w:val="18"/>
      </w:rPr>
    </w:pPr>
  </w:p>
  <w:p w:rsidR="000C6AC2" w:rsidRPr="0073237C" w:rsidRDefault="000C6AC2">
    <w:pPr>
      <w:pStyle w:val="Goiburua"/>
      <w:rPr>
        <w:sz w:val="18"/>
        <w:szCs w:val="18"/>
      </w:rPr>
    </w:pPr>
  </w:p>
  <w:p w:rsidR="000C6AC2" w:rsidRPr="0073237C" w:rsidRDefault="000C6AC2">
    <w:pPr>
      <w:pStyle w:val="Goiburu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24E6"/>
    <w:multiLevelType w:val="hybridMultilevel"/>
    <w:tmpl w:val="16869B06"/>
    <w:lvl w:ilvl="0" w:tplc="BB484FF4">
      <w:start w:val="1"/>
      <w:numFmt w:val="decimal"/>
      <w:lvlText w:val="%1."/>
      <w:lvlJc w:val="left"/>
      <w:pPr>
        <w:ind w:left="361" w:hanging="361"/>
      </w:pPr>
      <w:rPr>
        <w:rFonts w:ascii="Calibri" w:eastAsia="Calibri" w:hAnsi="Calibri" w:cs="Calibri" w:hint="default"/>
        <w:b/>
        <w:bCs/>
        <w:spacing w:val="0"/>
        <w:w w:val="102"/>
        <w:sz w:val="19"/>
        <w:szCs w:val="19"/>
        <w:lang w:val="es-ES" w:eastAsia="en-US" w:bidi="ar-SA"/>
      </w:rPr>
    </w:lvl>
    <w:lvl w:ilvl="1" w:tplc="BC86F41A">
      <w:numFmt w:val="bullet"/>
      <w:lvlText w:val="•"/>
      <w:lvlJc w:val="left"/>
      <w:pPr>
        <w:ind w:left="688" w:hanging="331"/>
      </w:pPr>
      <w:rPr>
        <w:rFonts w:ascii="Calibri" w:eastAsia="Calibri" w:hAnsi="Calibri" w:cs="Calibri" w:hint="default"/>
        <w:w w:val="102"/>
        <w:sz w:val="19"/>
        <w:szCs w:val="19"/>
        <w:lang w:val="es-ES" w:eastAsia="en-US" w:bidi="ar-SA"/>
      </w:rPr>
    </w:lvl>
    <w:lvl w:ilvl="2" w:tplc="1272E774">
      <w:numFmt w:val="bullet"/>
      <w:lvlText w:val="•"/>
      <w:lvlJc w:val="left"/>
      <w:pPr>
        <w:ind w:left="1576" w:hanging="331"/>
      </w:pPr>
      <w:rPr>
        <w:rFonts w:hint="default"/>
        <w:lang w:val="es-ES" w:eastAsia="en-US" w:bidi="ar-SA"/>
      </w:rPr>
    </w:lvl>
    <w:lvl w:ilvl="3" w:tplc="0D38834A">
      <w:numFmt w:val="bullet"/>
      <w:lvlText w:val="•"/>
      <w:lvlJc w:val="left"/>
      <w:pPr>
        <w:ind w:left="2473" w:hanging="331"/>
      </w:pPr>
      <w:rPr>
        <w:rFonts w:hint="default"/>
        <w:lang w:val="es-ES" w:eastAsia="en-US" w:bidi="ar-SA"/>
      </w:rPr>
    </w:lvl>
    <w:lvl w:ilvl="4" w:tplc="4C3ABE6E">
      <w:numFmt w:val="bullet"/>
      <w:lvlText w:val="•"/>
      <w:lvlJc w:val="left"/>
      <w:pPr>
        <w:ind w:left="3370" w:hanging="331"/>
      </w:pPr>
      <w:rPr>
        <w:rFonts w:hint="default"/>
        <w:lang w:val="es-ES" w:eastAsia="en-US" w:bidi="ar-SA"/>
      </w:rPr>
    </w:lvl>
    <w:lvl w:ilvl="5" w:tplc="273EE058">
      <w:numFmt w:val="bullet"/>
      <w:lvlText w:val="•"/>
      <w:lvlJc w:val="left"/>
      <w:pPr>
        <w:ind w:left="4266" w:hanging="331"/>
      </w:pPr>
      <w:rPr>
        <w:rFonts w:hint="default"/>
        <w:lang w:val="es-ES" w:eastAsia="en-US" w:bidi="ar-SA"/>
      </w:rPr>
    </w:lvl>
    <w:lvl w:ilvl="6" w:tplc="459CDF92">
      <w:numFmt w:val="bullet"/>
      <w:lvlText w:val="•"/>
      <w:lvlJc w:val="left"/>
      <w:pPr>
        <w:ind w:left="5163" w:hanging="331"/>
      </w:pPr>
      <w:rPr>
        <w:rFonts w:hint="default"/>
        <w:lang w:val="es-ES" w:eastAsia="en-US" w:bidi="ar-SA"/>
      </w:rPr>
    </w:lvl>
    <w:lvl w:ilvl="7" w:tplc="6F441136">
      <w:numFmt w:val="bullet"/>
      <w:lvlText w:val="•"/>
      <w:lvlJc w:val="left"/>
      <w:pPr>
        <w:ind w:left="6060" w:hanging="331"/>
      </w:pPr>
      <w:rPr>
        <w:rFonts w:hint="default"/>
        <w:lang w:val="es-ES" w:eastAsia="en-US" w:bidi="ar-SA"/>
      </w:rPr>
    </w:lvl>
    <w:lvl w:ilvl="8" w:tplc="93D24462">
      <w:numFmt w:val="bullet"/>
      <w:lvlText w:val="•"/>
      <w:lvlJc w:val="left"/>
      <w:pPr>
        <w:ind w:left="6956" w:hanging="331"/>
      </w:pPr>
      <w:rPr>
        <w:rFonts w:hint="default"/>
        <w:lang w:val="es-ES" w:eastAsia="en-US" w:bidi="ar-SA"/>
      </w:rPr>
    </w:lvl>
  </w:abstractNum>
  <w:abstractNum w:abstractNumId="1">
    <w:nsid w:val="200B0E62"/>
    <w:multiLevelType w:val="hybridMultilevel"/>
    <w:tmpl w:val="101A2060"/>
    <w:lvl w:ilvl="0" w:tplc="587AD44E">
      <w:start w:val="1"/>
      <w:numFmt w:val="decimal"/>
      <w:lvlText w:val="%1."/>
      <w:lvlJc w:val="left"/>
      <w:pPr>
        <w:ind w:left="477" w:hanging="361"/>
      </w:pPr>
      <w:rPr>
        <w:rFonts w:ascii="Calibri" w:eastAsia="Calibri" w:hAnsi="Calibri" w:cs="Calibri" w:hint="default"/>
        <w:b/>
        <w:bCs/>
        <w:spacing w:val="0"/>
        <w:w w:val="102"/>
        <w:sz w:val="19"/>
        <w:szCs w:val="19"/>
        <w:lang w:val="es-ES" w:eastAsia="en-US" w:bidi="ar-SA"/>
      </w:rPr>
    </w:lvl>
    <w:lvl w:ilvl="1" w:tplc="56D0F70C">
      <w:numFmt w:val="bullet"/>
      <w:lvlText w:val="•"/>
      <w:lvlJc w:val="left"/>
      <w:pPr>
        <w:ind w:left="688" w:hanging="331"/>
      </w:pPr>
      <w:rPr>
        <w:rFonts w:ascii="Calibri" w:eastAsia="Calibri" w:hAnsi="Calibri" w:cs="Calibri" w:hint="default"/>
        <w:w w:val="102"/>
        <w:sz w:val="19"/>
        <w:szCs w:val="19"/>
        <w:lang w:val="es-ES" w:eastAsia="en-US" w:bidi="ar-SA"/>
      </w:rPr>
    </w:lvl>
    <w:lvl w:ilvl="2" w:tplc="31B09BDA">
      <w:numFmt w:val="bullet"/>
      <w:lvlText w:val="•"/>
      <w:lvlJc w:val="left"/>
      <w:pPr>
        <w:ind w:left="1576" w:hanging="331"/>
      </w:pPr>
      <w:rPr>
        <w:rFonts w:hint="default"/>
        <w:lang w:val="es-ES" w:eastAsia="en-US" w:bidi="ar-SA"/>
      </w:rPr>
    </w:lvl>
    <w:lvl w:ilvl="3" w:tplc="962CB630">
      <w:numFmt w:val="bullet"/>
      <w:lvlText w:val="•"/>
      <w:lvlJc w:val="left"/>
      <w:pPr>
        <w:ind w:left="2473" w:hanging="331"/>
      </w:pPr>
      <w:rPr>
        <w:rFonts w:hint="default"/>
        <w:lang w:val="es-ES" w:eastAsia="en-US" w:bidi="ar-SA"/>
      </w:rPr>
    </w:lvl>
    <w:lvl w:ilvl="4" w:tplc="EECA77F2">
      <w:numFmt w:val="bullet"/>
      <w:lvlText w:val="•"/>
      <w:lvlJc w:val="left"/>
      <w:pPr>
        <w:ind w:left="3370" w:hanging="331"/>
      </w:pPr>
      <w:rPr>
        <w:rFonts w:hint="default"/>
        <w:lang w:val="es-ES" w:eastAsia="en-US" w:bidi="ar-SA"/>
      </w:rPr>
    </w:lvl>
    <w:lvl w:ilvl="5" w:tplc="F68A9188">
      <w:numFmt w:val="bullet"/>
      <w:lvlText w:val="•"/>
      <w:lvlJc w:val="left"/>
      <w:pPr>
        <w:ind w:left="4266" w:hanging="331"/>
      </w:pPr>
      <w:rPr>
        <w:rFonts w:hint="default"/>
        <w:lang w:val="es-ES" w:eastAsia="en-US" w:bidi="ar-SA"/>
      </w:rPr>
    </w:lvl>
    <w:lvl w:ilvl="6" w:tplc="B06245A6">
      <w:numFmt w:val="bullet"/>
      <w:lvlText w:val="•"/>
      <w:lvlJc w:val="left"/>
      <w:pPr>
        <w:ind w:left="5163" w:hanging="331"/>
      </w:pPr>
      <w:rPr>
        <w:rFonts w:hint="default"/>
        <w:lang w:val="es-ES" w:eastAsia="en-US" w:bidi="ar-SA"/>
      </w:rPr>
    </w:lvl>
    <w:lvl w:ilvl="7" w:tplc="51B27618">
      <w:numFmt w:val="bullet"/>
      <w:lvlText w:val="•"/>
      <w:lvlJc w:val="left"/>
      <w:pPr>
        <w:ind w:left="6060" w:hanging="331"/>
      </w:pPr>
      <w:rPr>
        <w:rFonts w:hint="default"/>
        <w:lang w:val="es-ES" w:eastAsia="en-US" w:bidi="ar-SA"/>
      </w:rPr>
    </w:lvl>
    <w:lvl w:ilvl="8" w:tplc="E1980C3A">
      <w:numFmt w:val="bullet"/>
      <w:lvlText w:val="•"/>
      <w:lvlJc w:val="left"/>
      <w:pPr>
        <w:ind w:left="6956" w:hanging="331"/>
      </w:pPr>
      <w:rPr>
        <w:rFonts w:hint="default"/>
        <w:lang w:val="es-ES" w:eastAsia="en-US" w:bidi="ar-SA"/>
      </w:rPr>
    </w:lvl>
  </w:abstractNum>
  <w:abstractNum w:abstractNumId="2">
    <w:nsid w:val="21403A41"/>
    <w:multiLevelType w:val="hybridMultilevel"/>
    <w:tmpl w:val="3A10D846"/>
    <w:lvl w:ilvl="0" w:tplc="9E14F536">
      <w:start w:val="1"/>
      <w:numFmt w:val="bullet"/>
      <w:lvlRestart w:val="0"/>
      <w:lvlText w:val=""/>
      <w:lvlJc w:val="left"/>
      <w:pPr>
        <w:tabs>
          <w:tab w:val="num" w:pos="1066"/>
        </w:tabs>
        <w:ind w:left="1066" w:hanging="357"/>
      </w:pPr>
      <w:rPr>
        <w:rFonts w:ascii="Symbol" w:hAnsi="Symbol" w:hint="default"/>
      </w:rPr>
    </w:lvl>
    <w:lvl w:ilvl="1" w:tplc="B8400362">
      <w:start w:val="1"/>
      <w:numFmt w:val="decimal"/>
      <w:lvlText w:val="%2."/>
      <w:lvlJc w:val="left"/>
      <w:pPr>
        <w:tabs>
          <w:tab w:val="num" w:pos="1440"/>
        </w:tabs>
        <w:ind w:left="1440" w:hanging="360"/>
      </w:pPr>
      <w:rPr>
        <w:rFonts w:ascii="Verdana" w:hAnsi="Verdana" w:hint="default"/>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35A5A83"/>
    <w:multiLevelType w:val="multilevel"/>
    <w:tmpl w:val="4462E428"/>
    <w:lvl w:ilvl="0">
      <w:start w:val="10"/>
      <w:numFmt w:val="decimal"/>
      <w:lvlText w:val="%1"/>
      <w:lvlJc w:val="left"/>
      <w:pPr>
        <w:ind w:left="375" w:hanging="375"/>
      </w:pPr>
      <w:rPr>
        <w:rFonts w:hint="default"/>
      </w:rPr>
    </w:lvl>
    <w:lvl w:ilvl="1">
      <w:start w:val="1"/>
      <w:numFmt w:val="decimal"/>
      <w:lvlText w:val="%1.%2"/>
      <w:lvlJc w:val="left"/>
      <w:pPr>
        <w:ind w:left="490" w:hanging="375"/>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180" w:hanging="72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1770" w:hanging="108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360" w:hanging="1440"/>
      </w:pPr>
      <w:rPr>
        <w:rFonts w:hint="default"/>
      </w:rPr>
    </w:lvl>
  </w:abstractNum>
  <w:abstractNum w:abstractNumId="4">
    <w:nsid w:val="278559A3"/>
    <w:multiLevelType w:val="hybridMultilevel"/>
    <w:tmpl w:val="82CEBDDA"/>
    <w:lvl w:ilvl="0" w:tplc="BB484FF4">
      <w:start w:val="1"/>
      <w:numFmt w:val="decimal"/>
      <w:lvlText w:val="%1."/>
      <w:lvlJc w:val="left"/>
      <w:pPr>
        <w:ind w:left="361" w:hanging="361"/>
      </w:pPr>
      <w:rPr>
        <w:rFonts w:ascii="Calibri" w:eastAsia="Calibri" w:hAnsi="Calibri" w:cs="Calibri" w:hint="default"/>
        <w:b/>
        <w:bCs/>
        <w:spacing w:val="0"/>
        <w:w w:val="102"/>
        <w:sz w:val="19"/>
        <w:szCs w:val="19"/>
        <w:lang w:val="es-ES" w:eastAsia="en-US" w:bidi="ar-SA"/>
      </w:rPr>
    </w:lvl>
    <w:lvl w:ilvl="1" w:tplc="0576CA0A">
      <w:numFmt w:val="bullet"/>
      <w:lvlText w:val="•"/>
      <w:lvlJc w:val="left"/>
      <w:pPr>
        <w:ind w:left="688" w:hanging="331"/>
      </w:pPr>
      <w:rPr>
        <w:rFonts w:ascii="Calibri" w:eastAsia="Calibri" w:hAnsi="Calibri" w:cs="Calibri" w:hint="default"/>
        <w:w w:val="102"/>
        <w:sz w:val="19"/>
        <w:szCs w:val="19"/>
        <w:lang w:val="eu-ES" w:eastAsia="en-US" w:bidi="ar-SA"/>
      </w:rPr>
    </w:lvl>
    <w:lvl w:ilvl="2" w:tplc="1272E774">
      <w:numFmt w:val="bullet"/>
      <w:lvlText w:val="•"/>
      <w:lvlJc w:val="left"/>
      <w:pPr>
        <w:ind w:left="1576" w:hanging="331"/>
      </w:pPr>
      <w:rPr>
        <w:rFonts w:hint="default"/>
        <w:lang w:val="es-ES" w:eastAsia="en-US" w:bidi="ar-SA"/>
      </w:rPr>
    </w:lvl>
    <w:lvl w:ilvl="3" w:tplc="0D38834A">
      <w:numFmt w:val="bullet"/>
      <w:lvlText w:val="•"/>
      <w:lvlJc w:val="left"/>
      <w:pPr>
        <w:ind w:left="2473" w:hanging="331"/>
      </w:pPr>
      <w:rPr>
        <w:rFonts w:hint="default"/>
        <w:lang w:val="es-ES" w:eastAsia="en-US" w:bidi="ar-SA"/>
      </w:rPr>
    </w:lvl>
    <w:lvl w:ilvl="4" w:tplc="4C3ABE6E">
      <w:numFmt w:val="bullet"/>
      <w:lvlText w:val="•"/>
      <w:lvlJc w:val="left"/>
      <w:pPr>
        <w:ind w:left="3370" w:hanging="331"/>
      </w:pPr>
      <w:rPr>
        <w:rFonts w:hint="default"/>
        <w:lang w:val="es-ES" w:eastAsia="en-US" w:bidi="ar-SA"/>
      </w:rPr>
    </w:lvl>
    <w:lvl w:ilvl="5" w:tplc="273EE058">
      <w:numFmt w:val="bullet"/>
      <w:lvlText w:val="•"/>
      <w:lvlJc w:val="left"/>
      <w:pPr>
        <w:ind w:left="4266" w:hanging="331"/>
      </w:pPr>
      <w:rPr>
        <w:rFonts w:hint="default"/>
        <w:lang w:val="es-ES" w:eastAsia="en-US" w:bidi="ar-SA"/>
      </w:rPr>
    </w:lvl>
    <w:lvl w:ilvl="6" w:tplc="459CDF92">
      <w:numFmt w:val="bullet"/>
      <w:lvlText w:val="•"/>
      <w:lvlJc w:val="left"/>
      <w:pPr>
        <w:ind w:left="5163" w:hanging="331"/>
      </w:pPr>
      <w:rPr>
        <w:rFonts w:hint="default"/>
        <w:lang w:val="es-ES" w:eastAsia="en-US" w:bidi="ar-SA"/>
      </w:rPr>
    </w:lvl>
    <w:lvl w:ilvl="7" w:tplc="6F441136">
      <w:numFmt w:val="bullet"/>
      <w:lvlText w:val="•"/>
      <w:lvlJc w:val="left"/>
      <w:pPr>
        <w:ind w:left="6060" w:hanging="331"/>
      </w:pPr>
      <w:rPr>
        <w:rFonts w:hint="default"/>
        <w:lang w:val="es-ES" w:eastAsia="en-US" w:bidi="ar-SA"/>
      </w:rPr>
    </w:lvl>
    <w:lvl w:ilvl="8" w:tplc="93D24462">
      <w:numFmt w:val="bullet"/>
      <w:lvlText w:val="•"/>
      <w:lvlJc w:val="left"/>
      <w:pPr>
        <w:ind w:left="6956" w:hanging="331"/>
      </w:pPr>
      <w:rPr>
        <w:rFonts w:hint="default"/>
        <w:lang w:val="es-ES" w:eastAsia="en-US" w:bidi="ar-SA"/>
      </w:rPr>
    </w:lvl>
  </w:abstractNum>
  <w:abstractNum w:abstractNumId="5">
    <w:nsid w:val="282E3237"/>
    <w:multiLevelType w:val="multilevel"/>
    <w:tmpl w:val="1436A676"/>
    <w:lvl w:ilvl="0">
      <w:start w:val="10"/>
      <w:numFmt w:val="decimal"/>
      <w:lvlText w:val="%1"/>
      <w:lvlJc w:val="left"/>
      <w:pPr>
        <w:ind w:left="552" w:hanging="436"/>
      </w:pPr>
      <w:rPr>
        <w:rFonts w:hint="default"/>
        <w:lang w:val="es-ES" w:eastAsia="en-US" w:bidi="ar-SA"/>
      </w:rPr>
    </w:lvl>
    <w:lvl w:ilvl="1">
      <w:start w:val="1"/>
      <w:numFmt w:val="decimal"/>
      <w:lvlText w:val="%1.%2."/>
      <w:lvlJc w:val="left"/>
      <w:pPr>
        <w:ind w:left="552" w:hanging="436"/>
      </w:pPr>
      <w:rPr>
        <w:rFonts w:ascii="Calibri" w:eastAsia="Calibri" w:hAnsi="Calibri" w:cs="Calibri" w:hint="default"/>
        <w:b/>
        <w:bCs/>
        <w:spacing w:val="-8"/>
        <w:w w:val="102"/>
        <w:sz w:val="19"/>
        <w:szCs w:val="19"/>
        <w:lang w:val="es-ES" w:eastAsia="en-US" w:bidi="ar-SA"/>
      </w:rPr>
    </w:lvl>
    <w:lvl w:ilvl="2">
      <w:numFmt w:val="bullet"/>
      <w:lvlText w:val="•"/>
      <w:lvlJc w:val="left"/>
      <w:pPr>
        <w:ind w:left="688" w:hanging="331"/>
      </w:pPr>
      <w:rPr>
        <w:rFonts w:ascii="Calibri" w:eastAsia="Calibri" w:hAnsi="Calibri" w:cs="Calibri" w:hint="default"/>
        <w:w w:val="102"/>
        <w:sz w:val="19"/>
        <w:szCs w:val="19"/>
        <w:lang w:val="es-ES" w:eastAsia="en-US" w:bidi="ar-SA"/>
      </w:rPr>
    </w:lvl>
    <w:lvl w:ilvl="3">
      <w:numFmt w:val="bullet"/>
      <w:lvlText w:val="•"/>
      <w:lvlJc w:val="left"/>
      <w:pPr>
        <w:ind w:left="2473" w:hanging="331"/>
      </w:pPr>
      <w:rPr>
        <w:rFonts w:hint="default"/>
        <w:lang w:val="es-ES" w:eastAsia="en-US" w:bidi="ar-SA"/>
      </w:rPr>
    </w:lvl>
    <w:lvl w:ilvl="4">
      <w:numFmt w:val="bullet"/>
      <w:lvlText w:val="•"/>
      <w:lvlJc w:val="left"/>
      <w:pPr>
        <w:ind w:left="3370" w:hanging="331"/>
      </w:pPr>
      <w:rPr>
        <w:rFonts w:hint="default"/>
        <w:lang w:val="es-ES" w:eastAsia="en-US" w:bidi="ar-SA"/>
      </w:rPr>
    </w:lvl>
    <w:lvl w:ilvl="5">
      <w:numFmt w:val="bullet"/>
      <w:lvlText w:val="•"/>
      <w:lvlJc w:val="left"/>
      <w:pPr>
        <w:ind w:left="4266" w:hanging="331"/>
      </w:pPr>
      <w:rPr>
        <w:rFonts w:hint="default"/>
        <w:lang w:val="es-ES" w:eastAsia="en-US" w:bidi="ar-SA"/>
      </w:rPr>
    </w:lvl>
    <w:lvl w:ilvl="6">
      <w:numFmt w:val="bullet"/>
      <w:lvlText w:val="•"/>
      <w:lvlJc w:val="left"/>
      <w:pPr>
        <w:ind w:left="5163" w:hanging="331"/>
      </w:pPr>
      <w:rPr>
        <w:rFonts w:hint="default"/>
        <w:lang w:val="es-ES" w:eastAsia="en-US" w:bidi="ar-SA"/>
      </w:rPr>
    </w:lvl>
    <w:lvl w:ilvl="7">
      <w:numFmt w:val="bullet"/>
      <w:lvlText w:val="•"/>
      <w:lvlJc w:val="left"/>
      <w:pPr>
        <w:ind w:left="6060" w:hanging="331"/>
      </w:pPr>
      <w:rPr>
        <w:rFonts w:hint="default"/>
        <w:lang w:val="es-ES" w:eastAsia="en-US" w:bidi="ar-SA"/>
      </w:rPr>
    </w:lvl>
    <w:lvl w:ilvl="8">
      <w:numFmt w:val="bullet"/>
      <w:lvlText w:val="•"/>
      <w:lvlJc w:val="left"/>
      <w:pPr>
        <w:ind w:left="6956" w:hanging="331"/>
      </w:pPr>
      <w:rPr>
        <w:rFonts w:hint="default"/>
        <w:lang w:val="es-ES" w:eastAsia="en-US" w:bidi="ar-SA"/>
      </w:rPr>
    </w:lvl>
  </w:abstractNum>
  <w:abstractNum w:abstractNumId="6">
    <w:nsid w:val="2F563D75"/>
    <w:multiLevelType w:val="hybridMultilevel"/>
    <w:tmpl w:val="46663AFE"/>
    <w:lvl w:ilvl="0" w:tplc="E9FE7DD8">
      <w:start w:val="1"/>
      <w:numFmt w:val="decimal"/>
      <w:lvlText w:val="%1."/>
      <w:lvlJc w:val="left"/>
      <w:pPr>
        <w:ind w:left="476" w:hanging="360"/>
      </w:pPr>
      <w:rPr>
        <w:rFonts w:hint="default"/>
      </w:rPr>
    </w:lvl>
    <w:lvl w:ilvl="1" w:tplc="0C0A0019" w:tentative="1">
      <w:start w:val="1"/>
      <w:numFmt w:val="lowerLetter"/>
      <w:lvlText w:val="%2."/>
      <w:lvlJc w:val="left"/>
      <w:pPr>
        <w:ind w:left="1196" w:hanging="360"/>
      </w:pPr>
    </w:lvl>
    <w:lvl w:ilvl="2" w:tplc="0C0A001B" w:tentative="1">
      <w:start w:val="1"/>
      <w:numFmt w:val="lowerRoman"/>
      <w:lvlText w:val="%3."/>
      <w:lvlJc w:val="right"/>
      <w:pPr>
        <w:ind w:left="1916" w:hanging="180"/>
      </w:pPr>
    </w:lvl>
    <w:lvl w:ilvl="3" w:tplc="0C0A000F" w:tentative="1">
      <w:start w:val="1"/>
      <w:numFmt w:val="decimal"/>
      <w:lvlText w:val="%4."/>
      <w:lvlJc w:val="left"/>
      <w:pPr>
        <w:ind w:left="2636" w:hanging="360"/>
      </w:pPr>
    </w:lvl>
    <w:lvl w:ilvl="4" w:tplc="0C0A0019" w:tentative="1">
      <w:start w:val="1"/>
      <w:numFmt w:val="lowerLetter"/>
      <w:lvlText w:val="%5."/>
      <w:lvlJc w:val="left"/>
      <w:pPr>
        <w:ind w:left="3356" w:hanging="360"/>
      </w:pPr>
    </w:lvl>
    <w:lvl w:ilvl="5" w:tplc="0C0A001B" w:tentative="1">
      <w:start w:val="1"/>
      <w:numFmt w:val="lowerRoman"/>
      <w:lvlText w:val="%6."/>
      <w:lvlJc w:val="right"/>
      <w:pPr>
        <w:ind w:left="4076" w:hanging="180"/>
      </w:pPr>
    </w:lvl>
    <w:lvl w:ilvl="6" w:tplc="0C0A000F" w:tentative="1">
      <w:start w:val="1"/>
      <w:numFmt w:val="decimal"/>
      <w:lvlText w:val="%7."/>
      <w:lvlJc w:val="left"/>
      <w:pPr>
        <w:ind w:left="4796" w:hanging="360"/>
      </w:pPr>
    </w:lvl>
    <w:lvl w:ilvl="7" w:tplc="0C0A0019" w:tentative="1">
      <w:start w:val="1"/>
      <w:numFmt w:val="lowerLetter"/>
      <w:lvlText w:val="%8."/>
      <w:lvlJc w:val="left"/>
      <w:pPr>
        <w:ind w:left="5516" w:hanging="360"/>
      </w:pPr>
    </w:lvl>
    <w:lvl w:ilvl="8" w:tplc="0C0A001B" w:tentative="1">
      <w:start w:val="1"/>
      <w:numFmt w:val="lowerRoman"/>
      <w:lvlText w:val="%9."/>
      <w:lvlJc w:val="right"/>
      <w:pPr>
        <w:ind w:left="6236" w:hanging="180"/>
      </w:pPr>
    </w:lvl>
  </w:abstractNum>
  <w:abstractNum w:abstractNumId="7">
    <w:nsid w:val="35CE5E64"/>
    <w:multiLevelType w:val="multilevel"/>
    <w:tmpl w:val="65C012B8"/>
    <w:lvl w:ilvl="0">
      <w:start w:val="8"/>
      <w:numFmt w:val="decimal"/>
      <w:lvlText w:val="%1"/>
      <w:lvlJc w:val="left"/>
      <w:pPr>
        <w:ind w:left="552" w:hanging="436"/>
      </w:pPr>
      <w:rPr>
        <w:rFonts w:hint="default"/>
        <w:lang w:val="es-ES" w:eastAsia="en-US" w:bidi="ar-SA"/>
      </w:rPr>
    </w:lvl>
    <w:lvl w:ilvl="1">
      <w:start w:val="1"/>
      <w:numFmt w:val="decimal"/>
      <w:lvlText w:val="%1.%2."/>
      <w:lvlJc w:val="left"/>
      <w:pPr>
        <w:ind w:left="552" w:hanging="436"/>
      </w:pPr>
      <w:rPr>
        <w:rFonts w:ascii="Calibri" w:eastAsia="Calibri" w:hAnsi="Calibri" w:cs="Calibri" w:hint="default"/>
        <w:b/>
        <w:bCs/>
        <w:spacing w:val="-8"/>
        <w:w w:val="102"/>
        <w:sz w:val="19"/>
        <w:szCs w:val="19"/>
        <w:lang w:val="es-ES" w:eastAsia="en-US" w:bidi="ar-SA"/>
      </w:rPr>
    </w:lvl>
    <w:lvl w:ilvl="2">
      <w:numFmt w:val="bullet"/>
      <w:lvlText w:val="•"/>
      <w:lvlJc w:val="left"/>
      <w:pPr>
        <w:ind w:left="688" w:hanging="331"/>
      </w:pPr>
      <w:rPr>
        <w:rFonts w:ascii="Calibri" w:eastAsia="Calibri" w:hAnsi="Calibri" w:cs="Calibri" w:hint="default"/>
        <w:w w:val="102"/>
        <w:sz w:val="19"/>
        <w:szCs w:val="19"/>
        <w:lang w:val="es-ES" w:eastAsia="en-US" w:bidi="ar-SA"/>
      </w:rPr>
    </w:lvl>
    <w:lvl w:ilvl="3">
      <w:numFmt w:val="bullet"/>
      <w:lvlText w:val="•"/>
      <w:lvlJc w:val="left"/>
      <w:pPr>
        <w:ind w:left="2473" w:hanging="331"/>
      </w:pPr>
      <w:rPr>
        <w:rFonts w:hint="default"/>
        <w:lang w:val="es-ES" w:eastAsia="en-US" w:bidi="ar-SA"/>
      </w:rPr>
    </w:lvl>
    <w:lvl w:ilvl="4">
      <w:numFmt w:val="bullet"/>
      <w:lvlText w:val="•"/>
      <w:lvlJc w:val="left"/>
      <w:pPr>
        <w:ind w:left="3370" w:hanging="331"/>
      </w:pPr>
      <w:rPr>
        <w:rFonts w:hint="default"/>
        <w:lang w:val="es-ES" w:eastAsia="en-US" w:bidi="ar-SA"/>
      </w:rPr>
    </w:lvl>
    <w:lvl w:ilvl="5">
      <w:numFmt w:val="bullet"/>
      <w:lvlText w:val="•"/>
      <w:lvlJc w:val="left"/>
      <w:pPr>
        <w:ind w:left="4266" w:hanging="331"/>
      </w:pPr>
      <w:rPr>
        <w:rFonts w:hint="default"/>
        <w:lang w:val="es-ES" w:eastAsia="en-US" w:bidi="ar-SA"/>
      </w:rPr>
    </w:lvl>
    <w:lvl w:ilvl="6">
      <w:numFmt w:val="bullet"/>
      <w:lvlText w:val="•"/>
      <w:lvlJc w:val="left"/>
      <w:pPr>
        <w:ind w:left="5163" w:hanging="331"/>
      </w:pPr>
      <w:rPr>
        <w:rFonts w:hint="default"/>
        <w:lang w:val="es-ES" w:eastAsia="en-US" w:bidi="ar-SA"/>
      </w:rPr>
    </w:lvl>
    <w:lvl w:ilvl="7">
      <w:numFmt w:val="bullet"/>
      <w:lvlText w:val="•"/>
      <w:lvlJc w:val="left"/>
      <w:pPr>
        <w:ind w:left="6060" w:hanging="331"/>
      </w:pPr>
      <w:rPr>
        <w:rFonts w:hint="default"/>
        <w:lang w:val="es-ES" w:eastAsia="en-US" w:bidi="ar-SA"/>
      </w:rPr>
    </w:lvl>
    <w:lvl w:ilvl="8">
      <w:numFmt w:val="bullet"/>
      <w:lvlText w:val="•"/>
      <w:lvlJc w:val="left"/>
      <w:pPr>
        <w:ind w:left="6956" w:hanging="331"/>
      </w:pPr>
      <w:rPr>
        <w:rFonts w:hint="default"/>
        <w:lang w:val="es-ES" w:eastAsia="en-US" w:bidi="ar-SA"/>
      </w:rPr>
    </w:lvl>
  </w:abstractNum>
  <w:abstractNum w:abstractNumId="8">
    <w:nsid w:val="41063BCA"/>
    <w:multiLevelType w:val="multilevel"/>
    <w:tmpl w:val="B0C4DB9E"/>
    <w:lvl w:ilvl="0">
      <w:start w:val="8"/>
      <w:numFmt w:val="decimal"/>
      <w:lvlText w:val="%1"/>
      <w:lvlJc w:val="left"/>
      <w:pPr>
        <w:ind w:left="552" w:hanging="436"/>
      </w:pPr>
      <w:rPr>
        <w:rFonts w:hint="default"/>
        <w:lang w:val="es-ES" w:eastAsia="en-US" w:bidi="ar-SA"/>
      </w:rPr>
    </w:lvl>
    <w:lvl w:ilvl="1">
      <w:start w:val="1"/>
      <w:numFmt w:val="decimal"/>
      <w:lvlText w:val="%1.%2."/>
      <w:lvlJc w:val="left"/>
      <w:pPr>
        <w:ind w:left="552" w:hanging="436"/>
      </w:pPr>
      <w:rPr>
        <w:rFonts w:ascii="Calibri" w:eastAsia="Calibri" w:hAnsi="Calibri" w:cs="Calibri" w:hint="default"/>
        <w:b/>
        <w:bCs/>
        <w:spacing w:val="-8"/>
        <w:w w:val="102"/>
        <w:sz w:val="19"/>
        <w:szCs w:val="19"/>
        <w:lang w:val="es-ES" w:eastAsia="en-US" w:bidi="ar-SA"/>
      </w:rPr>
    </w:lvl>
    <w:lvl w:ilvl="2">
      <w:numFmt w:val="bullet"/>
      <w:lvlText w:val="•"/>
      <w:lvlJc w:val="left"/>
      <w:pPr>
        <w:ind w:left="688" w:hanging="331"/>
      </w:pPr>
      <w:rPr>
        <w:rFonts w:ascii="Calibri" w:eastAsia="Calibri" w:hAnsi="Calibri" w:cs="Calibri" w:hint="default"/>
        <w:color w:val="auto"/>
        <w:w w:val="102"/>
        <w:sz w:val="19"/>
        <w:szCs w:val="19"/>
        <w:lang w:val="es-ES" w:eastAsia="en-US" w:bidi="ar-SA"/>
      </w:rPr>
    </w:lvl>
    <w:lvl w:ilvl="3">
      <w:numFmt w:val="bullet"/>
      <w:lvlText w:val="•"/>
      <w:lvlJc w:val="left"/>
      <w:pPr>
        <w:ind w:left="2473" w:hanging="331"/>
      </w:pPr>
      <w:rPr>
        <w:rFonts w:hint="default"/>
        <w:lang w:val="es-ES" w:eastAsia="en-US" w:bidi="ar-SA"/>
      </w:rPr>
    </w:lvl>
    <w:lvl w:ilvl="4">
      <w:numFmt w:val="bullet"/>
      <w:lvlText w:val="•"/>
      <w:lvlJc w:val="left"/>
      <w:pPr>
        <w:ind w:left="3370" w:hanging="331"/>
      </w:pPr>
      <w:rPr>
        <w:rFonts w:hint="default"/>
        <w:lang w:val="es-ES" w:eastAsia="en-US" w:bidi="ar-SA"/>
      </w:rPr>
    </w:lvl>
    <w:lvl w:ilvl="5">
      <w:numFmt w:val="bullet"/>
      <w:lvlText w:val="•"/>
      <w:lvlJc w:val="left"/>
      <w:pPr>
        <w:ind w:left="4266" w:hanging="331"/>
      </w:pPr>
      <w:rPr>
        <w:rFonts w:hint="default"/>
        <w:lang w:val="es-ES" w:eastAsia="en-US" w:bidi="ar-SA"/>
      </w:rPr>
    </w:lvl>
    <w:lvl w:ilvl="6">
      <w:numFmt w:val="bullet"/>
      <w:lvlText w:val="•"/>
      <w:lvlJc w:val="left"/>
      <w:pPr>
        <w:ind w:left="5163" w:hanging="331"/>
      </w:pPr>
      <w:rPr>
        <w:rFonts w:hint="default"/>
        <w:lang w:val="es-ES" w:eastAsia="en-US" w:bidi="ar-SA"/>
      </w:rPr>
    </w:lvl>
    <w:lvl w:ilvl="7">
      <w:numFmt w:val="bullet"/>
      <w:lvlText w:val="•"/>
      <w:lvlJc w:val="left"/>
      <w:pPr>
        <w:ind w:left="6060" w:hanging="331"/>
      </w:pPr>
      <w:rPr>
        <w:rFonts w:hint="default"/>
        <w:lang w:val="es-ES" w:eastAsia="en-US" w:bidi="ar-SA"/>
      </w:rPr>
    </w:lvl>
    <w:lvl w:ilvl="8">
      <w:numFmt w:val="bullet"/>
      <w:lvlText w:val="•"/>
      <w:lvlJc w:val="left"/>
      <w:pPr>
        <w:ind w:left="6956" w:hanging="331"/>
      </w:pPr>
      <w:rPr>
        <w:rFonts w:hint="default"/>
        <w:lang w:val="es-ES" w:eastAsia="en-US" w:bidi="ar-SA"/>
      </w:rPr>
    </w:lvl>
  </w:abstractNum>
  <w:abstractNum w:abstractNumId="9">
    <w:nsid w:val="5BBD35D5"/>
    <w:multiLevelType w:val="multilevel"/>
    <w:tmpl w:val="94481222"/>
    <w:lvl w:ilvl="0">
      <w:start w:val="9"/>
      <w:numFmt w:val="decimal"/>
      <w:lvlText w:val="%1"/>
      <w:lvlJc w:val="left"/>
      <w:pPr>
        <w:ind w:left="552" w:hanging="436"/>
      </w:pPr>
      <w:rPr>
        <w:rFonts w:hint="default"/>
        <w:lang w:val="es-ES" w:eastAsia="en-US" w:bidi="ar-SA"/>
      </w:rPr>
    </w:lvl>
    <w:lvl w:ilvl="1">
      <w:start w:val="1"/>
      <w:numFmt w:val="decimal"/>
      <w:lvlText w:val="%1.%2."/>
      <w:lvlJc w:val="left"/>
      <w:pPr>
        <w:ind w:left="552" w:hanging="436"/>
      </w:pPr>
      <w:rPr>
        <w:rFonts w:ascii="Calibri" w:eastAsia="Calibri" w:hAnsi="Calibri" w:cs="Calibri" w:hint="default"/>
        <w:b/>
        <w:bCs/>
        <w:spacing w:val="-8"/>
        <w:w w:val="102"/>
        <w:sz w:val="19"/>
        <w:szCs w:val="19"/>
        <w:lang w:val="es-ES" w:eastAsia="en-US" w:bidi="ar-SA"/>
      </w:rPr>
    </w:lvl>
    <w:lvl w:ilvl="2">
      <w:numFmt w:val="bullet"/>
      <w:lvlText w:val="•"/>
      <w:lvlJc w:val="left"/>
      <w:pPr>
        <w:ind w:left="688" w:hanging="331"/>
      </w:pPr>
      <w:rPr>
        <w:rFonts w:ascii="Calibri" w:eastAsia="Calibri" w:hAnsi="Calibri" w:cs="Calibri" w:hint="default"/>
        <w:w w:val="102"/>
        <w:sz w:val="19"/>
        <w:szCs w:val="19"/>
        <w:lang w:val="es-ES" w:eastAsia="en-US" w:bidi="ar-SA"/>
      </w:rPr>
    </w:lvl>
    <w:lvl w:ilvl="3">
      <w:numFmt w:val="bullet"/>
      <w:lvlText w:val="•"/>
      <w:lvlJc w:val="left"/>
      <w:pPr>
        <w:ind w:left="2473" w:hanging="331"/>
      </w:pPr>
      <w:rPr>
        <w:rFonts w:hint="default"/>
        <w:lang w:val="es-ES" w:eastAsia="en-US" w:bidi="ar-SA"/>
      </w:rPr>
    </w:lvl>
    <w:lvl w:ilvl="4">
      <w:numFmt w:val="bullet"/>
      <w:lvlText w:val="•"/>
      <w:lvlJc w:val="left"/>
      <w:pPr>
        <w:ind w:left="3370" w:hanging="331"/>
      </w:pPr>
      <w:rPr>
        <w:rFonts w:hint="default"/>
        <w:lang w:val="es-ES" w:eastAsia="en-US" w:bidi="ar-SA"/>
      </w:rPr>
    </w:lvl>
    <w:lvl w:ilvl="5">
      <w:numFmt w:val="bullet"/>
      <w:lvlText w:val="•"/>
      <w:lvlJc w:val="left"/>
      <w:pPr>
        <w:ind w:left="4266" w:hanging="331"/>
      </w:pPr>
      <w:rPr>
        <w:rFonts w:hint="default"/>
        <w:lang w:val="es-ES" w:eastAsia="en-US" w:bidi="ar-SA"/>
      </w:rPr>
    </w:lvl>
    <w:lvl w:ilvl="6">
      <w:numFmt w:val="bullet"/>
      <w:lvlText w:val="•"/>
      <w:lvlJc w:val="left"/>
      <w:pPr>
        <w:ind w:left="5163" w:hanging="331"/>
      </w:pPr>
      <w:rPr>
        <w:rFonts w:hint="default"/>
        <w:lang w:val="es-ES" w:eastAsia="en-US" w:bidi="ar-SA"/>
      </w:rPr>
    </w:lvl>
    <w:lvl w:ilvl="7">
      <w:numFmt w:val="bullet"/>
      <w:lvlText w:val="•"/>
      <w:lvlJc w:val="left"/>
      <w:pPr>
        <w:ind w:left="6060" w:hanging="331"/>
      </w:pPr>
      <w:rPr>
        <w:rFonts w:hint="default"/>
        <w:lang w:val="es-ES" w:eastAsia="en-US" w:bidi="ar-SA"/>
      </w:rPr>
    </w:lvl>
    <w:lvl w:ilvl="8">
      <w:numFmt w:val="bullet"/>
      <w:lvlText w:val="•"/>
      <w:lvlJc w:val="left"/>
      <w:pPr>
        <w:ind w:left="6956" w:hanging="331"/>
      </w:pPr>
      <w:rPr>
        <w:rFonts w:hint="default"/>
        <w:lang w:val="es-ES" w:eastAsia="en-US" w:bidi="ar-SA"/>
      </w:rPr>
    </w:lvl>
  </w:abstractNum>
  <w:abstractNum w:abstractNumId="10">
    <w:nsid w:val="77413F0B"/>
    <w:multiLevelType w:val="hybridMultilevel"/>
    <w:tmpl w:val="8BD63C30"/>
    <w:lvl w:ilvl="0" w:tplc="67D0F5B4">
      <w:numFmt w:val="bullet"/>
      <w:lvlText w:val="-"/>
      <w:lvlJc w:val="left"/>
      <w:pPr>
        <w:ind w:left="473" w:hanging="360"/>
      </w:pPr>
      <w:rPr>
        <w:rFonts w:ascii="Calibri" w:eastAsia="Calibri" w:hAnsi="Calibri" w:cs="Calibri"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num w:numId="1">
    <w:abstractNumId w:val="4"/>
  </w:num>
  <w:num w:numId="2">
    <w:abstractNumId w:val="7"/>
  </w:num>
  <w:num w:numId="3">
    <w:abstractNumId w:val="8"/>
  </w:num>
  <w:num w:numId="4">
    <w:abstractNumId w:val="9"/>
  </w:num>
  <w:num w:numId="5">
    <w:abstractNumId w:val="5"/>
  </w:num>
  <w:num w:numId="6">
    <w:abstractNumId w:val="2"/>
  </w:num>
  <w:num w:numId="7">
    <w:abstractNumId w:val="10"/>
  </w:num>
  <w:num w:numId="8">
    <w:abstractNumId w:val="1"/>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41"/>
    <w:rsid w:val="00034378"/>
    <w:rsid w:val="00042D01"/>
    <w:rsid w:val="000447F1"/>
    <w:rsid w:val="00083ACD"/>
    <w:rsid w:val="000A4228"/>
    <w:rsid w:val="000A7E70"/>
    <w:rsid w:val="000C5008"/>
    <w:rsid w:val="000C6AC2"/>
    <w:rsid w:val="000D166F"/>
    <w:rsid w:val="000E45E0"/>
    <w:rsid w:val="000F4B22"/>
    <w:rsid w:val="0012612B"/>
    <w:rsid w:val="00127028"/>
    <w:rsid w:val="00135F57"/>
    <w:rsid w:val="0014231A"/>
    <w:rsid w:val="00151957"/>
    <w:rsid w:val="00184623"/>
    <w:rsid w:val="00191AE1"/>
    <w:rsid w:val="00197878"/>
    <w:rsid w:val="001A16B7"/>
    <w:rsid w:val="001F65AC"/>
    <w:rsid w:val="001F758A"/>
    <w:rsid w:val="00220221"/>
    <w:rsid w:val="00224E58"/>
    <w:rsid w:val="00225DD7"/>
    <w:rsid w:val="00231A43"/>
    <w:rsid w:val="00231D47"/>
    <w:rsid w:val="0023762A"/>
    <w:rsid w:val="002769E7"/>
    <w:rsid w:val="002804B0"/>
    <w:rsid w:val="0029629D"/>
    <w:rsid w:val="002A61D5"/>
    <w:rsid w:val="002D69E9"/>
    <w:rsid w:val="002F1A41"/>
    <w:rsid w:val="002F3B04"/>
    <w:rsid w:val="00311657"/>
    <w:rsid w:val="00326FA7"/>
    <w:rsid w:val="00334B53"/>
    <w:rsid w:val="003434A2"/>
    <w:rsid w:val="00350EBF"/>
    <w:rsid w:val="0037509A"/>
    <w:rsid w:val="0039310B"/>
    <w:rsid w:val="003A46B6"/>
    <w:rsid w:val="003A5D93"/>
    <w:rsid w:val="003C2864"/>
    <w:rsid w:val="003C645B"/>
    <w:rsid w:val="003C7C38"/>
    <w:rsid w:val="003E4B50"/>
    <w:rsid w:val="0040734A"/>
    <w:rsid w:val="00411AC7"/>
    <w:rsid w:val="004333C4"/>
    <w:rsid w:val="00445C7D"/>
    <w:rsid w:val="00460B6E"/>
    <w:rsid w:val="0047366E"/>
    <w:rsid w:val="00484624"/>
    <w:rsid w:val="004846EB"/>
    <w:rsid w:val="004A64D5"/>
    <w:rsid w:val="004B0636"/>
    <w:rsid w:val="004C2873"/>
    <w:rsid w:val="004D0F0C"/>
    <w:rsid w:val="004D4D13"/>
    <w:rsid w:val="00502C35"/>
    <w:rsid w:val="00531093"/>
    <w:rsid w:val="0054548A"/>
    <w:rsid w:val="0054735C"/>
    <w:rsid w:val="0054754E"/>
    <w:rsid w:val="00567581"/>
    <w:rsid w:val="005844ED"/>
    <w:rsid w:val="005902BE"/>
    <w:rsid w:val="00595764"/>
    <w:rsid w:val="005A1071"/>
    <w:rsid w:val="005A559D"/>
    <w:rsid w:val="005B0292"/>
    <w:rsid w:val="005C53F3"/>
    <w:rsid w:val="00633D28"/>
    <w:rsid w:val="006504D2"/>
    <w:rsid w:val="00653D46"/>
    <w:rsid w:val="00667A94"/>
    <w:rsid w:val="00681275"/>
    <w:rsid w:val="006A5376"/>
    <w:rsid w:val="006A65C4"/>
    <w:rsid w:val="006B17CA"/>
    <w:rsid w:val="006C451C"/>
    <w:rsid w:val="006D1BF8"/>
    <w:rsid w:val="006E0D1E"/>
    <w:rsid w:val="006F56C9"/>
    <w:rsid w:val="00716BF4"/>
    <w:rsid w:val="0073237C"/>
    <w:rsid w:val="00751AC7"/>
    <w:rsid w:val="00757E3E"/>
    <w:rsid w:val="00761D73"/>
    <w:rsid w:val="007656B3"/>
    <w:rsid w:val="007754A1"/>
    <w:rsid w:val="00791008"/>
    <w:rsid w:val="00794578"/>
    <w:rsid w:val="007B2BD7"/>
    <w:rsid w:val="007C0BA0"/>
    <w:rsid w:val="007E2631"/>
    <w:rsid w:val="007F318E"/>
    <w:rsid w:val="00802A98"/>
    <w:rsid w:val="00815D9E"/>
    <w:rsid w:val="008278A4"/>
    <w:rsid w:val="008365D4"/>
    <w:rsid w:val="0086642D"/>
    <w:rsid w:val="0087791D"/>
    <w:rsid w:val="008A49A6"/>
    <w:rsid w:val="008B662B"/>
    <w:rsid w:val="00915878"/>
    <w:rsid w:val="00940C98"/>
    <w:rsid w:val="00954DE5"/>
    <w:rsid w:val="0096264D"/>
    <w:rsid w:val="0097584E"/>
    <w:rsid w:val="00993689"/>
    <w:rsid w:val="009A2909"/>
    <w:rsid w:val="009B775C"/>
    <w:rsid w:val="009C6CB8"/>
    <w:rsid w:val="00A01BA6"/>
    <w:rsid w:val="00A10C1D"/>
    <w:rsid w:val="00A148A7"/>
    <w:rsid w:val="00A2154E"/>
    <w:rsid w:val="00A3737F"/>
    <w:rsid w:val="00A458EA"/>
    <w:rsid w:val="00A47C46"/>
    <w:rsid w:val="00A50AFC"/>
    <w:rsid w:val="00A54FC7"/>
    <w:rsid w:val="00A64DDE"/>
    <w:rsid w:val="00B202C0"/>
    <w:rsid w:val="00B20B6A"/>
    <w:rsid w:val="00B30F2E"/>
    <w:rsid w:val="00B438EB"/>
    <w:rsid w:val="00B43FBE"/>
    <w:rsid w:val="00B54D48"/>
    <w:rsid w:val="00B7762B"/>
    <w:rsid w:val="00B92B74"/>
    <w:rsid w:val="00BA3290"/>
    <w:rsid w:val="00BA783A"/>
    <w:rsid w:val="00BC734D"/>
    <w:rsid w:val="00BE6427"/>
    <w:rsid w:val="00C21ADB"/>
    <w:rsid w:val="00C2406D"/>
    <w:rsid w:val="00C33048"/>
    <w:rsid w:val="00C40F66"/>
    <w:rsid w:val="00C61559"/>
    <w:rsid w:val="00CC1EFB"/>
    <w:rsid w:val="00CD41F4"/>
    <w:rsid w:val="00CD5D71"/>
    <w:rsid w:val="00CE150B"/>
    <w:rsid w:val="00CF1A58"/>
    <w:rsid w:val="00D122CA"/>
    <w:rsid w:val="00D35205"/>
    <w:rsid w:val="00D35D2B"/>
    <w:rsid w:val="00D41354"/>
    <w:rsid w:val="00D64E24"/>
    <w:rsid w:val="00DA1181"/>
    <w:rsid w:val="00DA2F53"/>
    <w:rsid w:val="00DB76AB"/>
    <w:rsid w:val="00DC132D"/>
    <w:rsid w:val="00DC5203"/>
    <w:rsid w:val="00DD4245"/>
    <w:rsid w:val="00DF32A8"/>
    <w:rsid w:val="00DF5B9F"/>
    <w:rsid w:val="00E27AAF"/>
    <w:rsid w:val="00E31541"/>
    <w:rsid w:val="00E462A5"/>
    <w:rsid w:val="00E727F5"/>
    <w:rsid w:val="00E7548D"/>
    <w:rsid w:val="00E95553"/>
    <w:rsid w:val="00EB1C72"/>
    <w:rsid w:val="00EC7B8C"/>
    <w:rsid w:val="00ED1F50"/>
    <w:rsid w:val="00ED28B4"/>
    <w:rsid w:val="00EE4CFA"/>
    <w:rsid w:val="00EF3375"/>
    <w:rsid w:val="00F001AC"/>
    <w:rsid w:val="00F06F0E"/>
    <w:rsid w:val="00F25394"/>
    <w:rsid w:val="00F25414"/>
    <w:rsid w:val="00F3157C"/>
    <w:rsid w:val="00F349F2"/>
    <w:rsid w:val="00F640A1"/>
    <w:rsid w:val="00F76C66"/>
    <w:rsid w:val="00F8248D"/>
    <w:rsid w:val="00F97566"/>
    <w:rsid w:val="00FA3C74"/>
    <w:rsid w:val="00FB0CE4"/>
    <w:rsid w:val="00FB23E9"/>
    <w:rsid w:val="00FB3133"/>
    <w:rsid w:val="00FB5ECD"/>
    <w:rsid w:val="00FC0E57"/>
    <w:rsid w:val="00FC6E7E"/>
    <w:rsid w:val="00FC7626"/>
    <w:rsid w:val="00FD0C2A"/>
    <w:rsid w:val="00FD4CDA"/>
    <w:rsid w:val="00FE00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uiPriority w:val="1"/>
    <w:qFormat/>
    <w:rsid w:val="00E31541"/>
    <w:pPr>
      <w:widowControl w:val="0"/>
      <w:autoSpaceDE w:val="0"/>
      <w:autoSpaceDN w:val="0"/>
      <w:spacing w:after="0" w:line="240" w:lineRule="auto"/>
    </w:pPr>
    <w:rPr>
      <w:rFonts w:ascii="Calibri" w:eastAsia="Calibri" w:hAnsi="Calibri" w:cs="Calibri"/>
    </w:rPr>
  </w:style>
  <w:style w:type="paragraph" w:styleId="1izenburua">
    <w:name w:val="heading 1"/>
    <w:basedOn w:val="Normala"/>
    <w:link w:val="1izenburuaKar"/>
    <w:uiPriority w:val="1"/>
    <w:qFormat/>
    <w:rsid w:val="00E31541"/>
    <w:pPr>
      <w:ind w:left="116" w:right="136"/>
      <w:jc w:val="both"/>
      <w:outlineLvl w:val="0"/>
    </w:pPr>
    <w:rPr>
      <w:b/>
      <w:bCs/>
      <w:sz w:val="24"/>
      <w:szCs w:val="24"/>
    </w:rPr>
  </w:style>
  <w:style w:type="paragraph" w:styleId="2izenburua">
    <w:name w:val="heading 2"/>
    <w:basedOn w:val="Normala"/>
    <w:link w:val="2izenburuaKar"/>
    <w:uiPriority w:val="1"/>
    <w:qFormat/>
    <w:rsid w:val="00E31541"/>
    <w:pPr>
      <w:spacing w:before="116"/>
      <w:ind w:left="116"/>
      <w:outlineLvl w:val="1"/>
    </w:pPr>
    <w:rPr>
      <w:b/>
      <w:bCs/>
    </w:rPr>
  </w:style>
  <w:style w:type="paragraph" w:styleId="3izenburua">
    <w:name w:val="heading 3"/>
    <w:basedOn w:val="Normala"/>
    <w:link w:val="3izenburuaKar"/>
    <w:uiPriority w:val="1"/>
    <w:qFormat/>
    <w:rsid w:val="00E31541"/>
    <w:pPr>
      <w:ind w:left="477" w:hanging="362"/>
      <w:outlineLvl w:val="2"/>
    </w:pPr>
    <w:rPr>
      <w:b/>
      <w:bCs/>
      <w:sz w:val="19"/>
      <w:szCs w:val="19"/>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1"/>
    <w:rsid w:val="00E31541"/>
    <w:rPr>
      <w:rFonts w:ascii="Calibri" w:eastAsia="Calibri" w:hAnsi="Calibri" w:cs="Calibri"/>
      <w:b/>
      <w:bCs/>
      <w:sz w:val="24"/>
      <w:szCs w:val="24"/>
    </w:rPr>
  </w:style>
  <w:style w:type="character" w:customStyle="1" w:styleId="2izenburuaKar">
    <w:name w:val="2. izenburua Kar"/>
    <w:basedOn w:val="Paragrafoarenletra-tipolehenetsia"/>
    <w:link w:val="2izenburua"/>
    <w:uiPriority w:val="1"/>
    <w:rsid w:val="00E31541"/>
    <w:rPr>
      <w:rFonts w:ascii="Calibri" w:eastAsia="Calibri" w:hAnsi="Calibri" w:cs="Calibri"/>
      <w:b/>
      <w:bCs/>
    </w:rPr>
  </w:style>
  <w:style w:type="character" w:customStyle="1" w:styleId="3izenburuaKar">
    <w:name w:val="3. izenburua Kar"/>
    <w:basedOn w:val="Paragrafoarenletra-tipolehenetsia"/>
    <w:link w:val="3izenburua"/>
    <w:uiPriority w:val="1"/>
    <w:rsid w:val="00E31541"/>
    <w:rPr>
      <w:rFonts w:ascii="Calibri" w:eastAsia="Calibri" w:hAnsi="Calibri" w:cs="Calibri"/>
      <w:b/>
      <w:bCs/>
      <w:sz w:val="19"/>
      <w:szCs w:val="19"/>
    </w:rPr>
  </w:style>
  <w:style w:type="paragraph" w:styleId="Gorputz-testua">
    <w:name w:val="Body Text"/>
    <w:basedOn w:val="Normala"/>
    <w:link w:val="Gorputz-testuaKar"/>
    <w:uiPriority w:val="1"/>
    <w:qFormat/>
    <w:rsid w:val="00E31541"/>
    <w:rPr>
      <w:sz w:val="19"/>
      <w:szCs w:val="19"/>
    </w:rPr>
  </w:style>
  <w:style w:type="character" w:customStyle="1" w:styleId="Gorputz-testuaKar">
    <w:name w:val="Gorputz-testua Kar"/>
    <w:basedOn w:val="Paragrafoarenletra-tipolehenetsia"/>
    <w:link w:val="Gorputz-testua"/>
    <w:uiPriority w:val="1"/>
    <w:rsid w:val="00E31541"/>
    <w:rPr>
      <w:rFonts w:ascii="Calibri" w:eastAsia="Calibri" w:hAnsi="Calibri" w:cs="Calibri"/>
      <w:sz w:val="19"/>
      <w:szCs w:val="19"/>
    </w:rPr>
  </w:style>
  <w:style w:type="paragraph" w:styleId="Zerrenda-paragrafoa">
    <w:name w:val="List Paragraph"/>
    <w:basedOn w:val="Normala"/>
    <w:uiPriority w:val="1"/>
    <w:qFormat/>
    <w:rsid w:val="00E31541"/>
    <w:pPr>
      <w:ind w:left="688" w:hanging="331"/>
      <w:jc w:val="both"/>
    </w:pPr>
  </w:style>
  <w:style w:type="paragraph" w:styleId="Goiburua">
    <w:name w:val="header"/>
    <w:basedOn w:val="Normala"/>
    <w:link w:val="GoiburuaKar"/>
    <w:uiPriority w:val="99"/>
    <w:unhideWhenUsed/>
    <w:rsid w:val="00E31541"/>
    <w:pPr>
      <w:tabs>
        <w:tab w:val="center" w:pos="4252"/>
        <w:tab w:val="right" w:pos="8504"/>
      </w:tabs>
    </w:pPr>
  </w:style>
  <w:style w:type="character" w:customStyle="1" w:styleId="GoiburuaKar">
    <w:name w:val="Goiburua Kar"/>
    <w:basedOn w:val="Paragrafoarenletra-tipolehenetsia"/>
    <w:link w:val="Goiburua"/>
    <w:uiPriority w:val="99"/>
    <w:rsid w:val="00E31541"/>
    <w:rPr>
      <w:rFonts w:ascii="Calibri" w:eastAsia="Calibri" w:hAnsi="Calibri" w:cs="Calibri"/>
    </w:rPr>
  </w:style>
  <w:style w:type="paragraph" w:styleId="Orri-oina">
    <w:name w:val="footer"/>
    <w:basedOn w:val="Normala"/>
    <w:link w:val="Orri-oinaKar"/>
    <w:uiPriority w:val="99"/>
    <w:unhideWhenUsed/>
    <w:rsid w:val="00E31541"/>
    <w:pPr>
      <w:tabs>
        <w:tab w:val="center" w:pos="4252"/>
        <w:tab w:val="right" w:pos="8504"/>
      </w:tabs>
    </w:pPr>
  </w:style>
  <w:style w:type="character" w:customStyle="1" w:styleId="Orri-oinaKar">
    <w:name w:val="Orri-oina Kar"/>
    <w:basedOn w:val="Paragrafoarenletra-tipolehenetsia"/>
    <w:link w:val="Orri-oina"/>
    <w:uiPriority w:val="99"/>
    <w:rsid w:val="00E31541"/>
    <w:rPr>
      <w:rFonts w:ascii="Calibri" w:eastAsia="Calibri" w:hAnsi="Calibri" w:cs="Calibri"/>
    </w:rPr>
  </w:style>
  <w:style w:type="character" w:styleId="Hiperesteka">
    <w:name w:val="Hyperlink"/>
    <w:basedOn w:val="Paragrafoarenletra-tipolehenetsia"/>
    <w:uiPriority w:val="99"/>
    <w:unhideWhenUsed/>
    <w:rsid w:val="002A61D5"/>
    <w:rPr>
      <w:color w:val="0563C1" w:themeColor="hyperlink"/>
      <w:u w:val="single"/>
    </w:rPr>
  </w:style>
  <w:style w:type="paragraph" w:styleId="Bunbuiloarentestua">
    <w:name w:val="Balloon Text"/>
    <w:basedOn w:val="Normala"/>
    <w:link w:val="BunbuiloarentestuaKar"/>
    <w:uiPriority w:val="99"/>
    <w:semiHidden/>
    <w:unhideWhenUsed/>
    <w:rsid w:val="00CE150B"/>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CE150B"/>
    <w:rPr>
      <w:rFonts w:ascii="Segoe UI" w:eastAsia="Calibri" w:hAnsi="Segoe UI" w:cs="Segoe UI"/>
      <w:sz w:val="18"/>
      <w:szCs w:val="18"/>
    </w:rPr>
  </w:style>
  <w:style w:type="character" w:styleId="BisitatutakoHiperesteka">
    <w:name w:val="FollowedHyperlink"/>
    <w:basedOn w:val="Paragrafoarenletra-tipolehenetsia"/>
    <w:uiPriority w:val="99"/>
    <w:semiHidden/>
    <w:unhideWhenUsed/>
    <w:rsid w:val="003C645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uiPriority w:val="1"/>
    <w:qFormat/>
    <w:rsid w:val="00E31541"/>
    <w:pPr>
      <w:widowControl w:val="0"/>
      <w:autoSpaceDE w:val="0"/>
      <w:autoSpaceDN w:val="0"/>
      <w:spacing w:after="0" w:line="240" w:lineRule="auto"/>
    </w:pPr>
    <w:rPr>
      <w:rFonts w:ascii="Calibri" w:eastAsia="Calibri" w:hAnsi="Calibri" w:cs="Calibri"/>
    </w:rPr>
  </w:style>
  <w:style w:type="paragraph" w:styleId="1izenburua">
    <w:name w:val="heading 1"/>
    <w:basedOn w:val="Normala"/>
    <w:link w:val="1izenburuaKar"/>
    <w:uiPriority w:val="1"/>
    <w:qFormat/>
    <w:rsid w:val="00E31541"/>
    <w:pPr>
      <w:ind w:left="116" w:right="136"/>
      <w:jc w:val="both"/>
      <w:outlineLvl w:val="0"/>
    </w:pPr>
    <w:rPr>
      <w:b/>
      <w:bCs/>
      <w:sz w:val="24"/>
      <w:szCs w:val="24"/>
    </w:rPr>
  </w:style>
  <w:style w:type="paragraph" w:styleId="2izenburua">
    <w:name w:val="heading 2"/>
    <w:basedOn w:val="Normala"/>
    <w:link w:val="2izenburuaKar"/>
    <w:uiPriority w:val="1"/>
    <w:qFormat/>
    <w:rsid w:val="00E31541"/>
    <w:pPr>
      <w:spacing w:before="116"/>
      <w:ind w:left="116"/>
      <w:outlineLvl w:val="1"/>
    </w:pPr>
    <w:rPr>
      <w:b/>
      <w:bCs/>
    </w:rPr>
  </w:style>
  <w:style w:type="paragraph" w:styleId="3izenburua">
    <w:name w:val="heading 3"/>
    <w:basedOn w:val="Normala"/>
    <w:link w:val="3izenburuaKar"/>
    <w:uiPriority w:val="1"/>
    <w:qFormat/>
    <w:rsid w:val="00E31541"/>
    <w:pPr>
      <w:ind w:left="477" w:hanging="362"/>
      <w:outlineLvl w:val="2"/>
    </w:pPr>
    <w:rPr>
      <w:b/>
      <w:bCs/>
      <w:sz w:val="19"/>
      <w:szCs w:val="19"/>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1"/>
    <w:rsid w:val="00E31541"/>
    <w:rPr>
      <w:rFonts w:ascii="Calibri" w:eastAsia="Calibri" w:hAnsi="Calibri" w:cs="Calibri"/>
      <w:b/>
      <w:bCs/>
      <w:sz w:val="24"/>
      <w:szCs w:val="24"/>
    </w:rPr>
  </w:style>
  <w:style w:type="character" w:customStyle="1" w:styleId="2izenburuaKar">
    <w:name w:val="2. izenburua Kar"/>
    <w:basedOn w:val="Paragrafoarenletra-tipolehenetsia"/>
    <w:link w:val="2izenburua"/>
    <w:uiPriority w:val="1"/>
    <w:rsid w:val="00E31541"/>
    <w:rPr>
      <w:rFonts w:ascii="Calibri" w:eastAsia="Calibri" w:hAnsi="Calibri" w:cs="Calibri"/>
      <w:b/>
      <w:bCs/>
    </w:rPr>
  </w:style>
  <w:style w:type="character" w:customStyle="1" w:styleId="3izenburuaKar">
    <w:name w:val="3. izenburua Kar"/>
    <w:basedOn w:val="Paragrafoarenletra-tipolehenetsia"/>
    <w:link w:val="3izenburua"/>
    <w:uiPriority w:val="1"/>
    <w:rsid w:val="00E31541"/>
    <w:rPr>
      <w:rFonts w:ascii="Calibri" w:eastAsia="Calibri" w:hAnsi="Calibri" w:cs="Calibri"/>
      <w:b/>
      <w:bCs/>
      <w:sz w:val="19"/>
      <w:szCs w:val="19"/>
    </w:rPr>
  </w:style>
  <w:style w:type="paragraph" w:styleId="Gorputz-testua">
    <w:name w:val="Body Text"/>
    <w:basedOn w:val="Normala"/>
    <w:link w:val="Gorputz-testuaKar"/>
    <w:uiPriority w:val="1"/>
    <w:qFormat/>
    <w:rsid w:val="00E31541"/>
    <w:rPr>
      <w:sz w:val="19"/>
      <w:szCs w:val="19"/>
    </w:rPr>
  </w:style>
  <w:style w:type="character" w:customStyle="1" w:styleId="Gorputz-testuaKar">
    <w:name w:val="Gorputz-testua Kar"/>
    <w:basedOn w:val="Paragrafoarenletra-tipolehenetsia"/>
    <w:link w:val="Gorputz-testua"/>
    <w:uiPriority w:val="1"/>
    <w:rsid w:val="00E31541"/>
    <w:rPr>
      <w:rFonts w:ascii="Calibri" w:eastAsia="Calibri" w:hAnsi="Calibri" w:cs="Calibri"/>
      <w:sz w:val="19"/>
      <w:szCs w:val="19"/>
    </w:rPr>
  </w:style>
  <w:style w:type="paragraph" w:styleId="Zerrenda-paragrafoa">
    <w:name w:val="List Paragraph"/>
    <w:basedOn w:val="Normala"/>
    <w:uiPriority w:val="1"/>
    <w:qFormat/>
    <w:rsid w:val="00E31541"/>
    <w:pPr>
      <w:ind w:left="688" w:hanging="331"/>
      <w:jc w:val="both"/>
    </w:pPr>
  </w:style>
  <w:style w:type="paragraph" w:styleId="Goiburua">
    <w:name w:val="header"/>
    <w:basedOn w:val="Normala"/>
    <w:link w:val="GoiburuaKar"/>
    <w:uiPriority w:val="99"/>
    <w:unhideWhenUsed/>
    <w:rsid w:val="00E31541"/>
    <w:pPr>
      <w:tabs>
        <w:tab w:val="center" w:pos="4252"/>
        <w:tab w:val="right" w:pos="8504"/>
      </w:tabs>
    </w:pPr>
  </w:style>
  <w:style w:type="character" w:customStyle="1" w:styleId="GoiburuaKar">
    <w:name w:val="Goiburua Kar"/>
    <w:basedOn w:val="Paragrafoarenletra-tipolehenetsia"/>
    <w:link w:val="Goiburua"/>
    <w:uiPriority w:val="99"/>
    <w:rsid w:val="00E31541"/>
    <w:rPr>
      <w:rFonts w:ascii="Calibri" w:eastAsia="Calibri" w:hAnsi="Calibri" w:cs="Calibri"/>
    </w:rPr>
  </w:style>
  <w:style w:type="paragraph" w:styleId="Orri-oina">
    <w:name w:val="footer"/>
    <w:basedOn w:val="Normala"/>
    <w:link w:val="Orri-oinaKar"/>
    <w:uiPriority w:val="99"/>
    <w:unhideWhenUsed/>
    <w:rsid w:val="00E31541"/>
    <w:pPr>
      <w:tabs>
        <w:tab w:val="center" w:pos="4252"/>
        <w:tab w:val="right" w:pos="8504"/>
      </w:tabs>
    </w:pPr>
  </w:style>
  <w:style w:type="character" w:customStyle="1" w:styleId="Orri-oinaKar">
    <w:name w:val="Orri-oina Kar"/>
    <w:basedOn w:val="Paragrafoarenletra-tipolehenetsia"/>
    <w:link w:val="Orri-oina"/>
    <w:uiPriority w:val="99"/>
    <w:rsid w:val="00E31541"/>
    <w:rPr>
      <w:rFonts w:ascii="Calibri" w:eastAsia="Calibri" w:hAnsi="Calibri" w:cs="Calibri"/>
    </w:rPr>
  </w:style>
  <w:style w:type="character" w:styleId="Hiperesteka">
    <w:name w:val="Hyperlink"/>
    <w:basedOn w:val="Paragrafoarenletra-tipolehenetsia"/>
    <w:uiPriority w:val="99"/>
    <w:unhideWhenUsed/>
    <w:rsid w:val="002A61D5"/>
    <w:rPr>
      <w:color w:val="0563C1" w:themeColor="hyperlink"/>
      <w:u w:val="single"/>
    </w:rPr>
  </w:style>
  <w:style w:type="paragraph" w:styleId="Bunbuiloarentestua">
    <w:name w:val="Balloon Text"/>
    <w:basedOn w:val="Normala"/>
    <w:link w:val="BunbuiloarentestuaKar"/>
    <w:uiPriority w:val="99"/>
    <w:semiHidden/>
    <w:unhideWhenUsed/>
    <w:rsid w:val="00CE150B"/>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CE150B"/>
    <w:rPr>
      <w:rFonts w:ascii="Segoe UI" w:eastAsia="Calibri" w:hAnsi="Segoe UI" w:cs="Segoe UI"/>
      <w:sz w:val="18"/>
      <w:szCs w:val="18"/>
    </w:rPr>
  </w:style>
  <w:style w:type="character" w:styleId="BisitatutakoHiperesteka">
    <w:name w:val="FollowedHyperlink"/>
    <w:basedOn w:val="Paragrafoarenletra-tipolehenetsia"/>
    <w:uiPriority w:val="99"/>
    <w:semiHidden/>
    <w:unhideWhenUsed/>
    <w:rsid w:val="003C64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cbs.gob.es/profesionales/saludPublica/ccayes/alertasActual/nCov/img/COVID19_sintomas.jpg" TargetMode="External"/><Relationship Id="rId13" Type="http://schemas.openxmlformats.org/officeDocument/2006/relationships/hyperlink" Target="https://www.mscbs.gob.es/profesionales/saludPublica/ccayes/alertasActual/nCov/documentos/Recomendaciones_VOLUNTARIADO.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scbs.gob.es/profesionales/saludPublica/ccayes/alertasActual/nCov/documentos/Listado_virucida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scbs.gob.es/profesionales/saludPublica/ccayes/alertasActual/nCov/documentos/COVID19_Estrategia_vigilancia_y_control_e_indicadore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scbs.gob.es/profesionales/saludPublica/ccayes/alertasActual/nCov/documentos/COVID19_Estrategia_vigilancia_y_control_e_indicadores.pdf" TargetMode="External"/><Relationship Id="rId4" Type="http://schemas.openxmlformats.org/officeDocument/2006/relationships/settings" Target="settings.xml"/><Relationship Id="rId9" Type="http://schemas.openxmlformats.org/officeDocument/2006/relationships/hyperlink" Target="https://www.euskadi.eus/eusko-jaurlaritza/-/eli/es-pv/o/2020/04/02/(1)/dof/eus/html/"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3119</Words>
  <Characters>17156</Characters>
  <Application>Microsoft Office Word</Application>
  <DocSecurity>0</DocSecurity>
  <Lines>142</Lines>
  <Paragraphs>40</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IZFE</Company>
  <LinksUpToDate>false</LinksUpToDate>
  <CharactersWithSpaces>20235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BARTOLOME UGALDE, Karmele</dc:creator>
  <cp:lastModifiedBy>IZFE</cp:lastModifiedBy>
  <cp:revision>31</cp:revision>
  <cp:lastPrinted>2021-06-02T13:40:00Z</cp:lastPrinted>
  <dcterms:created xsi:type="dcterms:W3CDTF">2021-06-09T06:17:00Z</dcterms:created>
  <dcterms:modified xsi:type="dcterms:W3CDTF">2021-06-25T12:18:00Z</dcterms:modified>
</cp:coreProperties>
</file>